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EB90B" w14:textId="459A133C" w:rsidR="00635FC9" w:rsidRPr="009F7F81" w:rsidRDefault="009F7F81" w:rsidP="00747D52">
      <w:pPr>
        <w:tabs>
          <w:tab w:val="left" w:pos="4962"/>
        </w:tabs>
        <w:spacing w:line="240" w:lineRule="atLeast"/>
        <w:ind w:right="-1"/>
        <w:jc w:val="center"/>
        <w:rPr>
          <w:bCs/>
        </w:rPr>
      </w:pPr>
      <w:r w:rsidRPr="009F7F81">
        <w:rPr>
          <w:bCs/>
        </w:rPr>
        <w:t>Corso di aggiornamento</w:t>
      </w:r>
    </w:p>
    <w:p w14:paraId="3416F172" w14:textId="707CEBCB" w:rsidR="004E31B0" w:rsidRPr="009F7F81" w:rsidRDefault="004E31B0" w:rsidP="00747D52">
      <w:pPr>
        <w:tabs>
          <w:tab w:val="left" w:pos="4962"/>
        </w:tabs>
        <w:spacing w:line="240" w:lineRule="atLeast"/>
        <w:ind w:right="-1"/>
        <w:jc w:val="center"/>
        <w:rPr>
          <w:b/>
          <w:sz w:val="24"/>
          <w:szCs w:val="24"/>
        </w:rPr>
      </w:pPr>
      <w:r w:rsidRPr="009F7F81">
        <w:rPr>
          <w:b/>
          <w:sz w:val="24"/>
          <w:szCs w:val="24"/>
        </w:rPr>
        <w:t xml:space="preserve">LE DELIBERE DELL’UNIVERSITÀ </w:t>
      </w:r>
    </w:p>
    <w:p w14:paraId="6F396ADE" w14:textId="7F625186" w:rsidR="004E31B0" w:rsidRDefault="004E31B0" w:rsidP="004E31B0">
      <w:pPr>
        <w:tabs>
          <w:tab w:val="left" w:pos="4962"/>
        </w:tabs>
        <w:spacing w:line="240" w:lineRule="atLeast"/>
        <w:ind w:right="-1"/>
        <w:jc w:val="center"/>
        <w:rPr>
          <w:b/>
        </w:rPr>
      </w:pPr>
      <w:r w:rsidRPr="00E306DB">
        <w:rPr>
          <w:b/>
        </w:rPr>
        <w:t xml:space="preserve">sulla redazione, gestione e archiviazione dei provvedimenti degli organi collegiali </w:t>
      </w:r>
      <w:r w:rsidRPr="00E306DB">
        <w:rPr>
          <w:b/>
        </w:rPr>
        <w:br/>
        <w:t>delle Università e degli Enti pubblici di ricerca</w:t>
      </w:r>
      <w:r w:rsidR="009E032B">
        <w:rPr>
          <w:b/>
        </w:rPr>
        <w:t xml:space="preserve"> (X</w:t>
      </w:r>
      <w:r w:rsidR="00A301AD">
        <w:rPr>
          <w:b/>
        </w:rPr>
        <w:t>V</w:t>
      </w:r>
      <w:r w:rsidR="00990223">
        <w:rPr>
          <w:b/>
        </w:rPr>
        <w:t>I</w:t>
      </w:r>
      <w:r w:rsidR="009E032B">
        <w:rPr>
          <w:b/>
        </w:rPr>
        <w:t xml:space="preserve"> edizione)</w:t>
      </w:r>
    </w:p>
    <w:p w14:paraId="2462226D" w14:textId="2C10EDD7" w:rsidR="004E31B0" w:rsidRPr="00E306DB" w:rsidRDefault="00F67F3F" w:rsidP="004E31B0">
      <w:pPr>
        <w:ind w:right="-1"/>
        <w:jc w:val="center"/>
        <w:rPr>
          <w:rFonts w:asciiTheme="minorHAnsi" w:hAnsiTheme="minorHAnsi"/>
          <w:b/>
        </w:rPr>
      </w:pPr>
      <w:r>
        <w:rPr>
          <w:rFonts w:asciiTheme="minorHAnsi" w:hAnsiTheme="minorHAnsi"/>
          <w:b/>
        </w:rPr>
        <w:t xml:space="preserve">streaming </w:t>
      </w:r>
      <w:r w:rsidR="00747D52">
        <w:rPr>
          <w:rFonts w:asciiTheme="minorHAnsi" w:hAnsiTheme="minorHAnsi"/>
          <w:b/>
        </w:rPr>
        <w:t>online</w:t>
      </w:r>
    </w:p>
    <w:p w14:paraId="199D8580" w14:textId="4137904C" w:rsidR="004E31B0" w:rsidRPr="00E306DB" w:rsidRDefault="00A8484E" w:rsidP="004E31B0">
      <w:pPr>
        <w:ind w:right="-1"/>
        <w:jc w:val="center"/>
        <w:rPr>
          <w:rFonts w:asciiTheme="minorHAnsi" w:hAnsiTheme="minorHAnsi"/>
          <w:b/>
        </w:rPr>
      </w:pPr>
      <w:r>
        <w:rPr>
          <w:rFonts w:asciiTheme="minorHAnsi" w:hAnsiTheme="minorHAnsi"/>
          <w:b/>
          <w:bCs/>
        </w:rPr>
        <w:t>Mercoledì</w:t>
      </w:r>
      <w:r w:rsidR="00747D52">
        <w:rPr>
          <w:rFonts w:asciiTheme="minorHAnsi" w:hAnsiTheme="minorHAnsi"/>
          <w:b/>
          <w:bCs/>
        </w:rPr>
        <w:t xml:space="preserve"> </w:t>
      </w:r>
      <w:r>
        <w:rPr>
          <w:rFonts w:asciiTheme="minorHAnsi" w:hAnsiTheme="minorHAnsi"/>
          <w:b/>
          <w:bCs/>
        </w:rPr>
        <w:t>21</w:t>
      </w:r>
      <w:r w:rsidR="00A85D91">
        <w:rPr>
          <w:rFonts w:asciiTheme="minorHAnsi" w:hAnsiTheme="minorHAnsi"/>
          <w:b/>
          <w:bCs/>
        </w:rPr>
        <w:t xml:space="preserve"> </w:t>
      </w:r>
      <w:r w:rsidR="00FA200D">
        <w:rPr>
          <w:rFonts w:asciiTheme="minorHAnsi" w:hAnsiTheme="minorHAnsi"/>
          <w:b/>
          <w:bCs/>
        </w:rPr>
        <w:t>luglio</w:t>
      </w:r>
      <w:r w:rsidR="00747D52">
        <w:rPr>
          <w:rFonts w:asciiTheme="minorHAnsi" w:hAnsiTheme="minorHAnsi"/>
          <w:b/>
          <w:bCs/>
        </w:rPr>
        <w:t xml:space="preserve"> 2021</w:t>
      </w:r>
      <w:r w:rsidR="00F67F3F">
        <w:rPr>
          <w:rFonts w:asciiTheme="minorHAnsi" w:hAnsiTheme="minorHAnsi"/>
          <w:b/>
          <w:bCs/>
        </w:rPr>
        <w:t xml:space="preserve"> - o</w:t>
      </w:r>
      <w:r w:rsidR="004E31B0" w:rsidRPr="00E306DB">
        <w:rPr>
          <w:rFonts w:asciiTheme="minorHAnsi" w:hAnsiTheme="minorHAnsi"/>
          <w:b/>
          <w:bCs/>
        </w:rPr>
        <w:t>rario 9,30-13,</w:t>
      </w:r>
      <w:r w:rsidR="00747D52">
        <w:rPr>
          <w:rFonts w:asciiTheme="minorHAnsi" w:hAnsiTheme="minorHAnsi"/>
          <w:b/>
          <w:bCs/>
        </w:rPr>
        <w:t>0</w:t>
      </w:r>
      <w:r w:rsidR="004E31B0" w:rsidRPr="00E306DB">
        <w:rPr>
          <w:rFonts w:asciiTheme="minorHAnsi" w:hAnsiTheme="minorHAnsi"/>
          <w:b/>
          <w:bCs/>
        </w:rPr>
        <w:t>0 e 14,</w:t>
      </w:r>
      <w:r w:rsidR="00747D52">
        <w:rPr>
          <w:rFonts w:asciiTheme="minorHAnsi" w:hAnsiTheme="minorHAnsi"/>
          <w:b/>
          <w:bCs/>
        </w:rPr>
        <w:t>0</w:t>
      </w:r>
      <w:r w:rsidR="004E31B0" w:rsidRPr="00E306DB">
        <w:rPr>
          <w:rFonts w:asciiTheme="minorHAnsi" w:hAnsiTheme="minorHAnsi"/>
          <w:b/>
          <w:bCs/>
        </w:rPr>
        <w:t>0-16,30</w:t>
      </w:r>
    </w:p>
    <w:p w14:paraId="165DD758" w14:textId="02C74231" w:rsidR="00A85D91" w:rsidRDefault="00A85D91" w:rsidP="00A85D91">
      <w:pPr>
        <w:tabs>
          <w:tab w:val="left" w:pos="4962"/>
        </w:tabs>
        <w:spacing w:line="240" w:lineRule="atLeast"/>
        <w:ind w:right="-1"/>
        <w:jc w:val="center"/>
        <w:rPr>
          <w:b/>
          <w:sz w:val="24"/>
          <w:szCs w:val="24"/>
        </w:rPr>
      </w:pPr>
      <w:r>
        <w:rPr>
          <w:b/>
          <w:sz w:val="24"/>
          <w:szCs w:val="24"/>
        </w:rPr>
        <w:t>LABORATORIO PRATICO</w:t>
      </w:r>
    </w:p>
    <w:p w14:paraId="72DAEA37" w14:textId="77777777" w:rsidR="00A85D91" w:rsidRPr="00E306DB" w:rsidRDefault="00A85D91" w:rsidP="00A85D91">
      <w:pPr>
        <w:ind w:right="-1"/>
        <w:jc w:val="center"/>
        <w:rPr>
          <w:rFonts w:asciiTheme="minorHAnsi" w:hAnsiTheme="minorHAnsi"/>
          <w:b/>
        </w:rPr>
      </w:pPr>
      <w:r>
        <w:rPr>
          <w:rFonts w:asciiTheme="minorHAnsi" w:hAnsiTheme="minorHAnsi"/>
          <w:b/>
        </w:rPr>
        <w:t>streaming online</w:t>
      </w:r>
    </w:p>
    <w:p w14:paraId="75D32212" w14:textId="707DBBC7" w:rsidR="00A85D91" w:rsidRPr="00E306DB" w:rsidRDefault="00A8484E" w:rsidP="00A85D91">
      <w:pPr>
        <w:ind w:right="-1"/>
        <w:jc w:val="center"/>
        <w:rPr>
          <w:rFonts w:asciiTheme="minorHAnsi" w:hAnsiTheme="minorHAnsi"/>
          <w:b/>
        </w:rPr>
      </w:pPr>
      <w:r>
        <w:rPr>
          <w:rFonts w:asciiTheme="minorHAnsi" w:hAnsiTheme="minorHAnsi"/>
          <w:b/>
          <w:bCs/>
        </w:rPr>
        <w:t>Giovedì</w:t>
      </w:r>
      <w:r w:rsidR="00A85D91">
        <w:rPr>
          <w:rFonts w:asciiTheme="minorHAnsi" w:hAnsiTheme="minorHAnsi"/>
          <w:b/>
          <w:bCs/>
        </w:rPr>
        <w:t xml:space="preserve"> </w:t>
      </w:r>
      <w:r>
        <w:rPr>
          <w:rFonts w:asciiTheme="minorHAnsi" w:hAnsiTheme="minorHAnsi"/>
          <w:b/>
          <w:bCs/>
        </w:rPr>
        <w:t>22</w:t>
      </w:r>
      <w:r w:rsidR="00A85D91">
        <w:rPr>
          <w:rFonts w:asciiTheme="minorHAnsi" w:hAnsiTheme="minorHAnsi"/>
          <w:b/>
          <w:bCs/>
        </w:rPr>
        <w:t xml:space="preserve"> </w:t>
      </w:r>
      <w:r w:rsidR="00FA200D">
        <w:rPr>
          <w:rFonts w:asciiTheme="minorHAnsi" w:hAnsiTheme="minorHAnsi"/>
          <w:b/>
          <w:bCs/>
        </w:rPr>
        <w:t>luglio</w:t>
      </w:r>
      <w:r w:rsidR="00A85D91">
        <w:rPr>
          <w:rFonts w:asciiTheme="minorHAnsi" w:hAnsiTheme="minorHAnsi"/>
          <w:b/>
          <w:bCs/>
        </w:rPr>
        <w:t xml:space="preserve"> 2021 - o</w:t>
      </w:r>
      <w:r w:rsidR="00A85D91" w:rsidRPr="00E306DB">
        <w:rPr>
          <w:rFonts w:asciiTheme="minorHAnsi" w:hAnsiTheme="minorHAnsi"/>
          <w:b/>
          <w:bCs/>
        </w:rPr>
        <w:t xml:space="preserve">rario </w:t>
      </w:r>
      <w:r w:rsidR="00A85D91" w:rsidRPr="00A85D91">
        <w:rPr>
          <w:rFonts w:asciiTheme="minorHAnsi" w:hAnsiTheme="minorHAnsi"/>
          <w:b/>
          <w:bCs/>
        </w:rPr>
        <w:t>9,30-13,00 e 14,00-16,30</w:t>
      </w:r>
    </w:p>
    <w:p w14:paraId="773E66DE" w14:textId="77777777" w:rsidR="004E31B0" w:rsidRPr="009A43F4" w:rsidRDefault="004E31B0" w:rsidP="004E31B0">
      <w:pPr>
        <w:tabs>
          <w:tab w:val="left" w:pos="4962"/>
        </w:tabs>
        <w:spacing w:line="240" w:lineRule="atLeast"/>
        <w:ind w:right="579"/>
        <w:jc w:val="center"/>
        <w:rPr>
          <w:b/>
        </w:rPr>
      </w:pPr>
    </w:p>
    <w:p w14:paraId="2FFD4A76" w14:textId="77777777" w:rsidR="004E31B0" w:rsidRDefault="004E31B0" w:rsidP="004E31B0">
      <w:pPr>
        <w:contextualSpacing/>
        <w:rPr>
          <w:b/>
        </w:rPr>
      </w:pPr>
      <w:r>
        <w:rPr>
          <w:b/>
        </w:rPr>
        <w:t>Il d</w:t>
      </w:r>
      <w:r w:rsidRPr="00412C32">
        <w:rPr>
          <w:b/>
        </w:rPr>
        <w:t>ocent</w:t>
      </w:r>
      <w:r>
        <w:rPr>
          <w:b/>
        </w:rPr>
        <w:t>e</w:t>
      </w:r>
    </w:p>
    <w:p w14:paraId="231E556E" w14:textId="77777777" w:rsidR="004E31B0" w:rsidRPr="00412C32" w:rsidRDefault="004E31B0" w:rsidP="004E31B0">
      <w:pPr>
        <w:contextualSpacing/>
        <w:rPr>
          <w:b/>
        </w:rPr>
      </w:pPr>
    </w:p>
    <w:p w14:paraId="5DC01827" w14:textId="77777777" w:rsidR="004E31B0" w:rsidRPr="00E306DB" w:rsidRDefault="004E31B0" w:rsidP="004E31B0">
      <w:pPr>
        <w:numPr>
          <w:ilvl w:val="0"/>
          <w:numId w:val="1"/>
        </w:numPr>
        <w:contextualSpacing/>
        <w:rPr>
          <w:iCs/>
        </w:rPr>
      </w:pPr>
      <w:r w:rsidRPr="00E306DB">
        <w:t>Gianni PENZO DORIA,</w:t>
      </w:r>
      <w:r w:rsidRPr="00E306DB">
        <w:rPr>
          <w:iCs/>
        </w:rPr>
        <w:t xml:space="preserve"> Esperto della materia, co-redattore di "</w:t>
      </w:r>
      <w:proofErr w:type="spellStart"/>
      <w:r w:rsidRPr="00E306DB">
        <w:rPr>
          <w:iCs/>
        </w:rPr>
        <w:t>puntodelibere</w:t>
      </w:r>
      <w:proofErr w:type="spellEnd"/>
      <w:r w:rsidRPr="00E306DB">
        <w:rPr>
          <w:iCs/>
        </w:rPr>
        <w:t xml:space="preserve">" e curatore della rubrica su </w:t>
      </w:r>
      <w:proofErr w:type="spellStart"/>
      <w:r w:rsidRPr="00E306DB">
        <w:rPr>
          <w:iCs/>
        </w:rPr>
        <w:t>Filodiritto</w:t>
      </w:r>
      <w:proofErr w:type="spellEnd"/>
      <w:r w:rsidRPr="00E306DB">
        <w:rPr>
          <w:iCs/>
        </w:rPr>
        <w:t xml:space="preserve"> "Le delibere dell'Università".</w:t>
      </w:r>
    </w:p>
    <w:p w14:paraId="2D6B7D0A" w14:textId="77777777" w:rsidR="004E31B0" w:rsidRPr="00E306DB" w:rsidRDefault="004E31B0" w:rsidP="004E31B0">
      <w:pPr>
        <w:ind w:left="720"/>
        <w:contextualSpacing/>
        <w:rPr>
          <w:iCs/>
        </w:rPr>
      </w:pPr>
    </w:p>
    <w:p w14:paraId="57C952AC" w14:textId="2117C7D2" w:rsidR="004E31B0" w:rsidRDefault="004E31B0" w:rsidP="00747D52">
      <w:pPr>
        <w:ind w:left="720"/>
        <w:contextualSpacing/>
        <w:jc w:val="center"/>
        <w:rPr>
          <w:b/>
          <w:bCs/>
          <w:iCs/>
        </w:rPr>
      </w:pPr>
      <w:r w:rsidRPr="00B025FB">
        <w:rPr>
          <w:b/>
          <w:bCs/>
          <w:iCs/>
        </w:rPr>
        <w:t>Programma</w:t>
      </w:r>
    </w:p>
    <w:p w14:paraId="28598C7F" w14:textId="77777777" w:rsidR="008F4806" w:rsidRPr="00747D52" w:rsidRDefault="008F4806" w:rsidP="00747D52">
      <w:pPr>
        <w:ind w:left="720"/>
        <w:contextualSpacing/>
        <w:jc w:val="center"/>
        <w:rPr>
          <w:b/>
          <w:bCs/>
          <w:iCs/>
        </w:rPr>
      </w:pPr>
    </w:p>
    <w:p w14:paraId="3173589C" w14:textId="77777777" w:rsidR="00BC1380" w:rsidRDefault="00BC1380" w:rsidP="00BC1380">
      <w:pPr>
        <w:contextualSpacing/>
        <w:rPr>
          <w:b/>
        </w:rPr>
      </w:pPr>
      <w:r>
        <w:rPr>
          <w:b/>
        </w:rPr>
        <w:t>PRIMA GIORNATA – CORSO TEORICO</w:t>
      </w:r>
    </w:p>
    <w:p w14:paraId="7182580E" w14:textId="57AFF13A" w:rsidR="004E31B0" w:rsidRPr="00704DFB" w:rsidRDefault="004E31B0" w:rsidP="004E31B0">
      <w:pPr>
        <w:contextualSpacing/>
        <w:rPr>
          <w:b/>
        </w:rPr>
      </w:pPr>
      <w:r w:rsidRPr="00704DFB">
        <w:rPr>
          <w:b/>
        </w:rPr>
        <w:t>Gli obiettivi</w:t>
      </w:r>
    </w:p>
    <w:p w14:paraId="3078F318" w14:textId="77777777" w:rsidR="004E31B0" w:rsidRPr="00704DFB" w:rsidRDefault="004E31B0" w:rsidP="004E31B0">
      <w:r w:rsidRPr="00704DFB">
        <w:t xml:space="preserve">Negli Atenei </w:t>
      </w:r>
      <w:r>
        <w:t xml:space="preserve">e negli Enti pubblici di ricerca </w:t>
      </w:r>
      <w:r w:rsidRPr="00704DFB">
        <w:t>italiani la verbalizzazione delle sedute degli Organi collegiali (Consiglio di Amministrazione, Senato Accademico, Consiglio di Dipartimento, Consiglio della Scuola, etc.) e la produzione delle “deliberazioni” avvengono nelle forme e nei modi più eterogenei.</w:t>
      </w:r>
    </w:p>
    <w:p w14:paraId="2B12A9AD" w14:textId="5E5E38E2" w:rsidR="004E31B0" w:rsidRDefault="004E31B0" w:rsidP="004E31B0">
      <w:r w:rsidRPr="00704DFB">
        <w:t>Al di là della forma, molto spesso, la parte dispositiva (il vero “deliberato”) risulta confusa tra la premessa e le formule finali, innescando un’incertezza dell’azione amministrativa. Ciò finisce con il non riconoscere alla deliberazione un’autonomia vera e propria di atto amministrativo distinto dal verbale della seduta.</w:t>
      </w:r>
    </w:p>
    <w:p w14:paraId="0604100B" w14:textId="77777777" w:rsidR="004E31B0" w:rsidRPr="00704DFB" w:rsidRDefault="004E31B0" w:rsidP="004E31B0">
      <w:pPr>
        <w:contextualSpacing/>
        <w:rPr>
          <w:b/>
        </w:rPr>
      </w:pPr>
      <w:r w:rsidRPr="00704DFB">
        <w:rPr>
          <w:b/>
        </w:rPr>
        <w:t>I temi trattati</w:t>
      </w:r>
    </w:p>
    <w:p w14:paraId="64E82054" w14:textId="77777777" w:rsidR="004E31B0" w:rsidRPr="00704DFB" w:rsidRDefault="004E31B0" w:rsidP="004E31B0">
      <w:r w:rsidRPr="00704DFB">
        <w:t>Gli argomenti a tema sono i seguenti:</w:t>
      </w:r>
    </w:p>
    <w:p w14:paraId="382D2868" w14:textId="77777777" w:rsidR="004E31B0" w:rsidRPr="00704DFB" w:rsidRDefault="004E31B0" w:rsidP="004E31B0">
      <w:pPr>
        <w:numPr>
          <w:ilvl w:val="0"/>
          <w:numId w:val="3"/>
        </w:numPr>
        <w:contextualSpacing/>
      </w:pPr>
      <w:r w:rsidRPr="00704DFB">
        <w:t>Il procedimento amministrativo e la fase istruttoria</w:t>
      </w:r>
    </w:p>
    <w:p w14:paraId="3773FB38" w14:textId="77777777" w:rsidR="004E31B0" w:rsidRPr="00704DFB" w:rsidRDefault="004E31B0" w:rsidP="004E31B0">
      <w:pPr>
        <w:numPr>
          <w:ilvl w:val="0"/>
          <w:numId w:val="3"/>
        </w:numPr>
        <w:contextualSpacing/>
      </w:pPr>
      <w:r w:rsidRPr="00704DFB">
        <w:t>Atto, documento e procedimento</w:t>
      </w:r>
    </w:p>
    <w:p w14:paraId="77795A39" w14:textId="77777777" w:rsidR="004E31B0" w:rsidRPr="00704DFB" w:rsidRDefault="004E31B0" w:rsidP="004E31B0">
      <w:pPr>
        <w:numPr>
          <w:ilvl w:val="0"/>
          <w:numId w:val="3"/>
        </w:numPr>
        <w:contextualSpacing/>
      </w:pPr>
      <w:r w:rsidRPr="00704DFB">
        <w:t>La formazione dell’ordine del giorno e la convocazione degli organi deliberanti</w:t>
      </w:r>
    </w:p>
    <w:p w14:paraId="05873678" w14:textId="77777777" w:rsidR="004E31B0" w:rsidRPr="00704DFB" w:rsidRDefault="004E31B0" w:rsidP="004E31B0">
      <w:pPr>
        <w:numPr>
          <w:ilvl w:val="0"/>
          <w:numId w:val="3"/>
        </w:numPr>
        <w:contextualSpacing/>
      </w:pPr>
      <w:r w:rsidRPr="00704DFB">
        <w:t>Le proposte di delibere ordinarie e le proposte “fuori sacco”</w:t>
      </w:r>
    </w:p>
    <w:p w14:paraId="2F415384" w14:textId="77777777" w:rsidR="004E31B0" w:rsidRPr="00704DFB" w:rsidRDefault="004E31B0" w:rsidP="004E31B0">
      <w:pPr>
        <w:numPr>
          <w:ilvl w:val="0"/>
          <w:numId w:val="3"/>
        </w:numPr>
        <w:contextualSpacing/>
      </w:pPr>
      <w:r w:rsidRPr="00704DFB">
        <w:t>Le proposte di delibera</w:t>
      </w:r>
    </w:p>
    <w:p w14:paraId="782DB216" w14:textId="77777777" w:rsidR="004E31B0" w:rsidRPr="00704DFB" w:rsidRDefault="004E31B0" w:rsidP="004E31B0">
      <w:pPr>
        <w:numPr>
          <w:ilvl w:val="1"/>
          <w:numId w:val="3"/>
        </w:numPr>
        <w:contextualSpacing/>
      </w:pPr>
      <w:r w:rsidRPr="00704DFB">
        <w:t>Gli elementi costitutivi della deliberazione</w:t>
      </w:r>
    </w:p>
    <w:p w14:paraId="0C15EC9B" w14:textId="77777777" w:rsidR="004E31B0" w:rsidRPr="00704DFB" w:rsidRDefault="004E31B0" w:rsidP="004E31B0">
      <w:pPr>
        <w:numPr>
          <w:ilvl w:val="1"/>
          <w:numId w:val="3"/>
        </w:numPr>
        <w:contextualSpacing/>
      </w:pPr>
      <w:r w:rsidRPr="00704DFB">
        <w:t>Le formule</w:t>
      </w:r>
    </w:p>
    <w:p w14:paraId="4022BE77" w14:textId="77777777" w:rsidR="004E31B0" w:rsidRPr="00704DFB" w:rsidRDefault="004E31B0" w:rsidP="004E31B0">
      <w:pPr>
        <w:numPr>
          <w:ilvl w:val="2"/>
          <w:numId w:val="3"/>
        </w:numPr>
        <w:contextualSpacing/>
      </w:pPr>
      <w:r w:rsidRPr="00704DFB">
        <w:t>Preambolo – Premesse di fatto e di diritto</w:t>
      </w:r>
    </w:p>
    <w:p w14:paraId="0FF1B200" w14:textId="77777777" w:rsidR="004E31B0" w:rsidRPr="00704DFB" w:rsidRDefault="004E31B0" w:rsidP="004E31B0">
      <w:pPr>
        <w:numPr>
          <w:ilvl w:val="2"/>
          <w:numId w:val="3"/>
        </w:numPr>
        <w:contextualSpacing/>
      </w:pPr>
      <w:proofErr w:type="spellStart"/>
      <w:r w:rsidRPr="00704DFB">
        <w:t>Mesocollo</w:t>
      </w:r>
      <w:proofErr w:type="spellEnd"/>
      <w:r w:rsidRPr="00704DFB">
        <w:t xml:space="preserve"> e dispositivo</w:t>
      </w:r>
    </w:p>
    <w:p w14:paraId="46466A83" w14:textId="77777777" w:rsidR="004E31B0" w:rsidRPr="00704DFB" w:rsidRDefault="004E31B0" w:rsidP="004E31B0">
      <w:pPr>
        <w:numPr>
          <w:ilvl w:val="2"/>
          <w:numId w:val="3"/>
        </w:numPr>
        <w:contextualSpacing/>
      </w:pPr>
      <w:r w:rsidRPr="00704DFB">
        <w:t xml:space="preserve">Integrative ed </w:t>
      </w:r>
      <w:proofErr w:type="spellStart"/>
      <w:r w:rsidRPr="00704DFB">
        <w:t>escatocollo</w:t>
      </w:r>
      <w:proofErr w:type="spellEnd"/>
    </w:p>
    <w:p w14:paraId="16710C7E" w14:textId="77777777" w:rsidR="004E31B0" w:rsidRPr="00704DFB" w:rsidRDefault="004E31B0" w:rsidP="004E31B0">
      <w:pPr>
        <w:numPr>
          <w:ilvl w:val="1"/>
          <w:numId w:val="3"/>
        </w:numPr>
        <w:contextualSpacing/>
      </w:pPr>
      <w:r w:rsidRPr="00704DFB">
        <w:lastRenderedPageBreak/>
        <w:t>La registrazione delle delibere e il collegamento con il fascicolo (la “pratica”)</w:t>
      </w:r>
    </w:p>
    <w:p w14:paraId="09F8FCA4" w14:textId="77777777" w:rsidR="004E31B0" w:rsidRPr="00704DFB" w:rsidRDefault="004E31B0" w:rsidP="004E31B0">
      <w:pPr>
        <w:numPr>
          <w:ilvl w:val="1"/>
          <w:numId w:val="3"/>
        </w:numPr>
        <w:contextualSpacing/>
      </w:pPr>
      <w:r w:rsidRPr="00704DFB">
        <w:t xml:space="preserve">La repertoriazione delle deliberazioni </w:t>
      </w:r>
    </w:p>
    <w:p w14:paraId="45315B6B" w14:textId="77777777" w:rsidR="00BB7947" w:rsidRDefault="00BB7947" w:rsidP="00172335">
      <w:pPr>
        <w:ind w:left="360"/>
        <w:contextualSpacing/>
      </w:pPr>
    </w:p>
    <w:p w14:paraId="3000E244" w14:textId="679B2041" w:rsidR="004E31B0" w:rsidRPr="00704DFB" w:rsidRDefault="004E31B0" w:rsidP="004E31B0">
      <w:pPr>
        <w:numPr>
          <w:ilvl w:val="0"/>
          <w:numId w:val="3"/>
        </w:numPr>
        <w:contextualSpacing/>
      </w:pPr>
      <w:r w:rsidRPr="00704DFB">
        <w:t>Impegni di spesa e verifiche contabili</w:t>
      </w:r>
    </w:p>
    <w:p w14:paraId="2CF51782" w14:textId="77777777" w:rsidR="004E31B0" w:rsidRPr="00704DFB" w:rsidRDefault="004E31B0" w:rsidP="004E31B0">
      <w:pPr>
        <w:numPr>
          <w:ilvl w:val="0"/>
          <w:numId w:val="3"/>
        </w:numPr>
        <w:contextualSpacing/>
      </w:pPr>
      <w:r w:rsidRPr="00704DFB">
        <w:t>La gestione del flusso di lavoro – workflow management – per il Consiglio di amministrazione, Senato accademico, Consiglio di Dipartimento e Consiglio di Scuola</w:t>
      </w:r>
    </w:p>
    <w:p w14:paraId="519390AB" w14:textId="77777777" w:rsidR="004E31B0" w:rsidRPr="00704DFB" w:rsidRDefault="004E31B0" w:rsidP="004E31B0">
      <w:pPr>
        <w:numPr>
          <w:ilvl w:val="0"/>
          <w:numId w:val="3"/>
        </w:numPr>
        <w:contextualSpacing/>
      </w:pPr>
      <w:r w:rsidRPr="00704DFB">
        <w:t>Il verbale della seduta</w:t>
      </w:r>
    </w:p>
    <w:p w14:paraId="2521E40A" w14:textId="77777777" w:rsidR="004E31B0" w:rsidRPr="00704DFB" w:rsidRDefault="004E31B0" w:rsidP="004E31B0">
      <w:pPr>
        <w:numPr>
          <w:ilvl w:val="1"/>
          <w:numId w:val="3"/>
        </w:numPr>
        <w:contextualSpacing/>
      </w:pPr>
      <w:r w:rsidRPr="00704DFB">
        <w:t>La sottoscrizione, la registrazione e la pubblicazione del verbale</w:t>
      </w:r>
    </w:p>
    <w:p w14:paraId="20360709" w14:textId="77777777" w:rsidR="004E31B0" w:rsidRPr="00704DFB" w:rsidRDefault="004E31B0" w:rsidP="004E31B0">
      <w:pPr>
        <w:numPr>
          <w:ilvl w:val="0"/>
          <w:numId w:val="3"/>
        </w:numPr>
        <w:contextualSpacing/>
      </w:pPr>
      <w:r w:rsidRPr="00704DFB">
        <w:t>La classificazione e il raccordo con il procedimento amministrativo</w:t>
      </w:r>
    </w:p>
    <w:p w14:paraId="53B8AEF9" w14:textId="77777777" w:rsidR="004E31B0" w:rsidRPr="00704DFB" w:rsidRDefault="004E31B0" w:rsidP="004E31B0">
      <w:pPr>
        <w:numPr>
          <w:ilvl w:val="0"/>
          <w:numId w:val="3"/>
        </w:numPr>
        <w:contextualSpacing/>
      </w:pPr>
      <w:r w:rsidRPr="00704DFB">
        <w:t>La conservazione cartacea e la conservazione informatica (documento elettronico e firma digitale)</w:t>
      </w:r>
    </w:p>
    <w:p w14:paraId="6F1D63F7" w14:textId="147FAD82" w:rsidR="004E31B0" w:rsidRDefault="004E31B0" w:rsidP="004E31B0">
      <w:pPr>
        <w:contextualSpacing/>
        <w:rPr>
          <w:b/>
        </w:rPr>
      </w:pPr>
    </w:p>
    <w:p w14:paraId="2B8D2B97" w14:textId="7F80B143" w:rsidR="00195416" w:rsidRDefault="00195416" w:rsidP="00195416">
      <w:pPr>
        <w:contextualSpacing/>
        <w:rPr>
          <w:b/>
        </w:rPr>
      </w:pPr>
      <w:r>
        <w:rPr>
          <w:b/>
        </w:rPr>
        <w:t>SECONDA GIORNATA – LABORATORIO PRATICO</w:t>
      </w:r>
    </w:p>
    <w:p w14:paraId="3FF67BD4" w14:textId="77777777" w:rsidR="00BC1380" w:rsidRPr="00597507" w:rsidRDefault="00BC1380" w:rsidP="00BC1380">
      <w:pPr>
        <w:contextualSpacing/>
        <w:rPr>
          <w:b/>
        </w:rPr>
      </w:pPr>
      <w:r w:rsidRPr="00597507">
        <w:rPr>
          <w:b/>
        </w:rPr>
        <w:t>Gli obiettivi</w:t>
      </w:r>
    </w:p>
    <w:p w14:paraId="6DF9538C" w14:textId="77777777" w:rsidR="00BC1380" w:rsidRDefault="00BC1380" w:rsidP="00BC1380">
      <w:pPr>
        <w:jc w:val="both"/>
      </w:pPr>
      <w:r>
        <w:t>Esaminare in aula alcune deliberazioni e alcuni casi concreti di Atenei o di EPR e riscriverle insieme dopo aver ripassato e rivisto il metodo di scrittura provvedimentale.</w:t>
      </w:r>
    </w:p>
    <w:p w14:paraId="11071268" w14:textId="77777777" w:rsidR="00BC1380" w:rsidRPr="00597507" w:rsidRDefault="00BC1380" w:rsidP="00BC1380">
      <w:pPr>
        <w:jc w:val="both"/>
      </w:pPr>
      <w:r w:rsidRPr="00597507">
        <w:t>Come scriviamo le deliberazioni e i verbali? Come si individuano, attraverso la scrittura, le parti essenziali di un atto dalle premesse al deliberato? Quali sono le modalità redazionali degli estratti e degli “omissis”? Ci sono parole o frasi da enfatizzare e altre da evitare? Può esistere un formulario?</w:t>
      </w:r>
    </w:p>
    <w:p w14:paraId="5759CCAA" w14:textId="77777777" w:rsidR="00BC1380" w:rsidRPr="00597507" w:rsidRDefault="00BC1380" w:rsidP="00BC1380">
      <w:pPr>
        <w:jc w:val="both"/>
      </w:pPr>
      <w:r w:rsidRPr="00597507">
        <w:t>Al di là della forma, esiste molta incertezza sugli strumenti e sui metodi per essere giuridicamente efficaci nella verbalizzazione delle sedute degli organi collegiali e nella redazione delle deliberazioni. Il corso ha come obiettivo formare il personale tecnico amministrativo attraverso esercitazioni pratiche in aula e la discussione di modelli ottimizzati per le Università e gli Enti pubblici di ricerca. Analizzando l’iter logico-costruttivo si elaborerà uno percorso tipo che consentirà di redigere efficacemente i verbali e le deliberazioni, nonché di semplificare la redazione anche di provvedimenti di organi monocratici.</w:t>
      </w:r>
    </w:p>
    <w:p w14:paraId="2B0D6808" w14:textId="77777777" w:rsidR="00BC1380" w:rsidRPr="00597507" w:rsidRDefault="00BC1380" w:rsidP="00BC1380">
      <w:pPr>
        <w:contextualSpacing/>
        <w:rPr>
          <w:b/>
        </w:rPr>
      </w:pPr>
      <w:r w:rsidRPr="00597507">
        <w:rPr>
          <w:b/>
        </w:rPr>
        <w:t>I temi trattati</w:t>
      </w:r>
    </w:p>
    <w:p w14:paraId="3C5CBF51" w14:textId="77777777" w:rsidR="00BC1380" w:rsidRDefault="00BC1380" w:rsidP="00BC1380">
      <w:r w:rsidRPr="00597507">
        <w:t>Gli argomenti a tema sono i seguenti:</w:t>
      </w:r>
    </w:p>
    <w:p w14:paraId="4D245A0C" w14:textId="77777777" w:rsidR="00BC1380" w:rsidRPr="00597507" w:rsidRDefault="00BC1380" w:rsidP="00BC1380">
      <w:pPr>
        <w:pStyle w:val="Paragrafoelenco"/>
        <w:numPr>
          <w:ilvl w:val="0"/>
          <w:numId w:val="3"/>
        </w:numPr>
      </w:pPr>
      <w:r w:rsidRPr="0040047B">
        <w:t>Ripasso sulla teoria generale del procedimento e del provvedimento.</w:t>
      </w:r>
    </w:p>
    <w:p w14:paraId="069F4D1D" w14:textId="77777777" w:rsidR="00BC1380" w:rsidRPr="00597507" w:rsidRDefault="00BC1380" w:rsidP="00BC1380">
      <w:pPr>
        <w:numPr>
          <w:ilvl w:val="0"/>
          <w:numId w:val="3"/>
        </w:numPr>
        <w:contextualSpacing/>
      </w:pPr>
      <w:r w:rsidRPr="00597507">
        <w:t>La partizione logica tradizionale di un provvedimento (dall’analisi della competenza alla sottoscrizione)</w:t>
      </w:r>
    </w:p>
    <w:p w14:paraId="285E0157" w14:textId="77777777" w:rsidR="00BC1380" w:rsidRPr="00597507" w:rsidRDefault="00BC1380" w:rsidP="00BC1380">
      <w:pPr>
        <w:numPr>
          <w:ilvl w:val="0"/>
          <w:numId w:val="3"/>
        </w:numPr>
        <w:contextualSpacing/>
      </w:pPr>
      <w:r w:rsidRPr="00597507">
        <w:t>Le proposte di deliberazione</w:t>
      </w:r>
    </w:p>
    <w:p w14:paraId="39663C19" w14:textId="77777777" w:rsidR="00BC1380" w:rsidRPr="00597507" w:rsidRDefault="00BC1380" w:rsidP="00BC1380">
      <w:pPr>
        <w:numPr>
          <w:ilvl w:val="1"/>
          <w:numId w:val="3"/>
        </w:numPr>
        <w:contextualSpacing/>
      </w:pPr>
      <w:r w:rsidRPr="00597507">
        <w:t>Le parole e le formule da utilizzare per ogni parte</w:t>
      </w:r>
    </w:p>
    <w:p w14:paraId="221C6E97" w14:textId="77777777" w:rsidR="00BC1380" w:rsidRPr="00597507" w:rsidRDefault="00BC1380" w:rsidP="00BC1380">
      <w:pPr>
        <w:numPr>
          <w:ilvl w:val="1"/>
          <w:numId w:val="3"/>
        </w:numPr>
        <w:contextualSpacing/>
      </w:pPr>
      <w:r w:rsidRPr="00597507">
        <w:t>La redazione degli estratti e degli “omissis”</w:t>
      </w:r>
    </w:p>
    <w:p w14:paraId="37CB52B9" w14:textId="77777777" w:rsidR="00BC1380" w:rsidRPr="00597507" w:rsidRDefault="00BC1380" w:rsidP="00BC1380">
      <w:pPr>
        <w:numPr>
          <w:ilvl w:val="0"/>
          <w:numId w:val="3"/>
        </w:numPr>
        <w:contextualSpacing/>
      </w:pPr>
      <w:r w:rsidRPr="00597507">
        <w:t>La redazione del verbale</w:t>
      </w:r>
    </w:p>
    <w:p w14:paraId="0E316212" w14:textId="77777777" w:rsidR="00BC1380" w:rsidRPr="00597507" w:rsidRDefault="00BC1380" w:rsidP="00BC1380">
      <w:pPr>
        <w:numPr>
          <w:ilvl w:val="1"/>
          <w:numId w:val="3"/>
        </w:numPr>
        <w:contextualSpacing/>
      </w:pPr>
      <w:r w:rsidRPr="00597507">
        <w:t>Analisi e sintesi: una questione di equilibrio istituzionale</w:t>
      </w:r>
    </w:p>
    <w:p w14:paraId="178BFE5F" w14:textId="77777777" w:rsidR="00BC1380" w:rsidRPr="00597507" w:rsidRDefault="00BC1380" w:rsidP="00BC1380">
      <w:pPr>
        <w:numPr>
          <w:ilvl w:val="1"/>
          <w:numId w:val="3"/>
        </w:numPr>
        <w:contextualSpacing/>
      </w:pPr>
      <w:r w:rsidRPr="00597507">
        <w:t>Gli attori nel verbale: il ruolo del Segretario verbalizzante</w:t>
      </w:r>
    </w:p>
    <w:p w14:paraId="70AA2DF8" w14:textId="77777777" w:rsidR="00BC1380" w:rsidRPr="00597507" w:rsidRDefault="00BC1380" w:rsidP="00BC1380">
      <w:pPr>
        <w:numPr>
          <w:ilvl w:val="0"/>
          <w:numId w:val="3"/>
        </w:numPr>
        <w:contextualSpacing/>
      </w:pPr>
      <w:r w:rsidRPr="00597507">
        <w:t>Le formule da evitare: formule di stile e formule desuete</w:t>
      </w:r>
    </w:p>
    <w:p w14:paraId="4BB26A6B" w14:textId="77777777" w:rsidR="00BC1380" w:rsidRPr="00597507" w:rsidRDefault="00BC1380" w:rsidP="00BC1380">
      <w:pPr>
        <w:numPr>
          <w:ilvl w:val="1"/>
          <w:numId w:val="3"/>
        </w:numPr>
        <w:contextualSpacing/>
      </w:pPr>
      <w:r w:rsidRPr="00597507">
        <w:t>Letto, confermato e sottoscritto</w:t>
      </w:r>
    </w:p>
    <w:p w14:paraId="16A9774C" w14:textId="77777777" w:rsidR="00BC1380" w:rsidRPr="00597507" w:rsidRDefault="00BC1380" w:rsidP="00BC1380">
      <w:pPr>
        <w:numPr>
          <w:ilvl w:val="1"/>
          <w:numId w:val="3"/>
        </w:numPr>
        <w:contextualSpacing/>
      </w:pPr>
      <w:r w:rsidRPr="00597507">
        <w:t>Approvato seduta stante</w:t>
      </w:r>
    </w:p>
    <w:p w14:paraId="7E524BB6" w14:textId="77777777" w:rsidR="00BC1380" w:rsidRPr="00597507" w:rsidRDefault="00BC1380" w:rsidP="00BC1380">
      <w:pPr>
        <w:numPr>
          <w:ilvl w:val="1"/>
          <w:numId w:val="3"/>
        </w:numPr>
        <w:contextualSpacing/>
      </w:pPr>
      <w:r w:rsidRPr="00597507">
        <w:t>Di dichiarare la presente delibera immediatamente esecutiva</w:t>
      </w:r>
    </w:p>
    <w:p w14:paraId="362F92A8" w14:textId="77777777" w:rsidR="00BC1380" w:rsidRPr="00597507" w:rsidRDefault="00BC1380" w:rsidP="00BC1380">
      <w:pPr>
        <w:numPr>
          <w:ilvl w:val="0"/>
          <w:numId w:val="3"/>
        </w:numPr>
        <w:contextualSpacing/>
      </w:pPr>
      <w:r w:rsidRPr="00597507">
        <w:t>Casi pratici, modelli di riferimento ed esercitazioni in aula</w:t>
      </w:r>
    </w:p>
    <w:p w14:paraId="5A1A1584" w14:textId="77777777" w:rsidR="00BC1380" w:rsidRPr="00597507" w:rsidRDefault="00BC1380" w:rsidP="00BC1380">
      <w:pPr>
        <w:contextualSpacing/>
        <w:rPr>
          <w:b/>
        </w:rPr>
      </w:pPr>
    </w:p>
    <w:p w14:paraId="01300DC7" w14:textId="77777777" w:rsidR="00195416" w:rsidRDefault="00195416" w:rsidP="004E31B0">
      <w:pPr>
        <w:contextualSpacing/>
        <w:rPr>
          <w:b/>
        </w:rPr>
      </w:pPr>
    </w:p>
    <w:p w14:paraId="5590EEF1" w14:textId="77777777" w:rsidR="004E31B0" w:rsidRDefault="004E31B0" w:rsidP="004E31B0">
      <w:pPr>
        <w:contextualSpacing/>
        <w:rPr>
          <w:b/>
        </w:rPr>
      </w:pPr>
    </w:p>
    <w:p w14:paraId="1BA03BF3" w14:textId="77777777" w:rsidR="004E31B0" w:rsidRPr="00C41D56" w:rsidRDefault="004E31B0" w:rsidP="004E31B0">
      <w:pPr>
        <w:contextualSpacing/>
        <w:rPr>
          <w:b/>
        </w:rPr>
      </w:pPr>
      <w:r w:rsidRPr="00C41D56">
        <w:rPr>
          <w:b/>
        </w:rPr>
        <w:t>Destinatari</w:t>
      </w:r>
    </w:p>
    <w:p w14:paraId="6D28A819" w14:textId="77777777" w:rsidR="004E31B0" w:rsidRPr="00C906A4" w:rsidRDefault="004E31B0" w:rsidP="004E31B0">
      <w:pPr>
        <w:pStyle w:val="Paragrafoelenco"/>
        <w:ind w:left="0"/>
        <w:jc w:val="both"/>
        <w:rPr>
          <w:rFonts w:asciiTheme="minorHAnsi" w:hAnsiTheme="minorHAnsi"/>
        </w:rPr>
      </w:pPr>
      <w:r w:rsidRPr="00C41D56">
        <w:rPr>
          <w:rFonts w:asciiTheme="minorHAnsi" w:hAnsiTheme="minorHAnsi"/>
        </w:rPr>
        <w:t>Il corso è rivolto principalmente ai Responsabili amministrativi, ai Segretari amministrativi, ai Manager didattici, ai Responsabili delle Segreterie di Dipartimento e di Scuola, ai responsabili dell’Ufficio Organi collegiali e al personale addetto alla verbalizzazione delle adunanze degli organi collegiali.</w:t>
      </w:r>
    </w:p>
    <w:p w14:paraId="4BC5CA95" w14:textId="77777777" w:rsidR="004E31B0" w:rsidRPr="00845347" w:rsidRDefault="004E31B0" w:rsidP="004E31B0">
      <w:pPr>
        <w:pStyle w:val="Paragrafoelenco"/>
        <w:ind w:left="0"/>
        <w:jc w:val="both"/>
        <w:rPr>
          <w:rFonts w:asciiTheme="minorHAnsi" w:hAnsiTheme="minorHAnsi"/>
        </w:rPr>
      </w:pPr>
    </w:p>
    <w:p w14:paraId="7DF98793" w14:textId="79DE8DDF" w:rsidR="004E31B0" w:rsidRPr="00A32998" w:rsidRDefault="004E31B0" w:rsidP="004E31B0">
      <w:pPr>
        <w:pStyle w:val="Paragrafoelenco"/>
        <w:ind w:left="0"/>
        <w:jc w:val="both"/>
        <w:rPr>
          <w:rFonts w:asciiTheme="minorHAnsi" w:hAnsiTheme="minorHAnsi"/>
        </w:rPr>
      </w:pPr>
      <w:r w:rsidRPr="00A32998">
        <w:rPr>
          <w:rFonts w:asciiTheme="minorHAnsi" w:hAnsiTheme="minorHAnsi"/>
        </w:rPr>
        <w:t xml:space="preserve">Fino a dieci giorni prima dell’inizio </w:t>
      </w:r>
      <w:r>
        <w:rPr>
          <w:rFonts w:asciiTheme="minorHAnsi" w:hAnsiTheme="minorHAnsi"/>
        </w:rPr>
        <w:t>del corso</w:t>
      </w:r>
      <w:r w:rsidRPr="00A32998">
        <w:rPr>
          <w:rFonts w:asciiTheme="minorHAnsi" w:hAnsiTheme="minorHAnsi"/>
        </w:rPr>
        <w:t xml:space="preserve"> i partecipanti avranno la possibilità di sottoporre all'esame </w:t>
      </w:r>
      <w:r>
        <w:rPr>
          <w:rFonts w:asciiTheme="minorHAnsi" w:hAnsiTheme="minorHAnsi"/>
        </w:rPr>
        <w:t>de</w:t>
      </w:r>
      <w:r w:rsidR="00747D52">
        <w:rPr>
          <w:rFonts w:asciiTheme="minorHAnsi" w:hAnsiTheme="minorHAnsi"/>
        </w:rPr>
        <w:t>l</w:t>
      </w:r>
      <w:r>
        <w:rPr>
          <w:rFonts w:asciiTheme="minorHAnsi" w:hAnsiTheme="minorHAnsi"/>
        </w:rPr>
        <w:t xml:space="preserve"> docente</w:t>
      </w:r>
      <w:r w:rsidRPr="00A32998">
        <w:rPr>
          <w:rFonts w:asciiTheme="minorHAnsi" w:hAnsiTheme="minorHAnsi"/>
        </w:rPr>
        <w:t xml:space="preserve"> quesiti e casi specifici, attinenti </w:t>
      </w:r>
      <w:r>
        <w:rPr>
          <w:rFonts w:asciiTheme="minorHAnsi" w:hAnsiTheme="minorHAnsi"/>
        </w:rPr>
        <w:t>a</w:t>
      </w:r>
      <w:r w:rsidRPr="00A32998">
        <w:rPr>
          <w:rFonts w:asciiTheme="minorHAnsi" w:hAnsiTheme="minorHAnsi"/>
        </w:rPr>
        <w:t>gli argomenti oggetto di trattazione, che saranno poi oggetto di discussione in aula.</w:t>
      </w:r>
    </w:p>
    <w:p w14:paraId="68D2FD3F" w14:textId="77777777" w:rsidR="004E31B0" w:rsidRDefault="004E31B0" w:rsidP="004E31B0">
      <w:pPr>
        <w:pStyle w:val="Paragrafoelenco"/>
        <w:ind w:left="0"/>
        <w:jc w:val="both"/>
        <w:rPr>
          <w:rFonts w:asciiTheme="minorHAnsi" w:hAnsiTheme="minorHAnsi"/>
        </w:rPr>
      </w:pPr>
      <w:r w:rsidRPr="00A32998">
        <w:rPr>
          <w:rFonts w:asciiTheme="minorHAnsi" w:hAnsiTheme="minorHAnsi"/>
        </w:rPr>
        <w:t>Questa prassi, già collaudata in precedenti esperienze formative, consentirà ai partecipanti di adottare soluzioni idonee alle problematiche che nascono da fattispecie concrete, in coerenza con le finalità del corso, che intende favorire positive ricadute immediate sulle attività lavorative quotidiane degli operatori delle istituzioni universitarie.</w:t>
      </w:r>
    </w:p>
    <w:p w14:paraId="014A5AFE" w14:textId="77777777" w:rsidR="004E31B0" w:rsidRPr="00A32998" w:rsidRDefault="004E31B0" w:rsidP="004E31B0">
      <w:pPr>
        <w:pStyle w:val="Paragrafoelenco"/>
        <w:ind w:left="0"/>
        <w:jc w:val="both"/>
        <w:rPr>
          <w:rFonts w:asciiTheme="minorHAnsi" w:hAnsiTheme="minorHAnsi"/>
        </w:rPr>
      </w:pPr>
    </w:p>
    <w:p w14:paraId="1C91747A" w14:textId="77777777" w:rsidR="004E31B0" w:rsidRPr="00A32998" w:rsidRDefault="004E31B0" w:rsidP="004E31B0">
      <w:pPr>
        <w:pStyle w:val="Paragrafoelenco"/>
        <w:ind w:left="0"/>
        <w:jc w:val="both"/>
        <w:rPr>
          <w:rFonts w:asciiTheme="minorHAnsi" w:hAnsiTheme="minorHAnsi"/>
          <w:b/>
        </w:rPr>
      </w:pPr>
      <w:r>
        <w:rPr>
          <w:rFonts w:asciiTheme="minorHAnsi" w:hAnsiTheme="minorHAnsi"/>
          <w:b/>
        </w:rPr>
        <w:t>Luogo di svolgimento</w:t>
      </w:r>
    </w:p>
    <w:p w14:paraId="132E3AA0" w14:textId="1BA747CC" w:rsidR="004E31B0" w:rsidRDefault="008B40A7" w:rsidP="004E31B0">
      <w:pPr>
        <w:pStyle w:val="Paragrafoelenco"/>
        <w:ind w:left="0"/>
        <w:rPr>
          <w:rFonts w:asciiTheme="minorHAnsi" w:hAnsiTheme="minorHAnsi"/>
          <w:b/>
        </w:rPr>
      </w:pPr>
      <w:r>
        <w:rPr>
          <w:rFonts w:asciiTheme="minorHAnsi" w:hAnsiTheme="minorHAnsi"/>
          <w:b/>
        </w:rPr>
        <w:t xml:space="preserve">Corso teorico: </w:t>
      </w:r>
      <w:r w:rsidR="00747D52">
        <w:rPr>
          <w:rFonts w:asciiTheme="minorHAnsi" w:hAnsiTheme="minorHAnsi"/>
          <w:b/>
        </w:rPr>
        <w:t>Online</w:t>
      </w:r>
      <w:r w:rsidR="00CD7EA4">
        <w:rPr>
          <w:rFonts w:asciiTheme="minorHAnsi" w:hAnsiTheme="minorHAnsi"/>
          <w:b/>
        </w:rPr>
        <w:t xml:space="preserve"> – </w:t>
      </w:r>
      <w:r w:rsidR="00FF27EC">
        <w:rPr>
          <w:rFonts w:asciiTheme="minorHAnsi" w:hAnsiTheme="minorHAnsi"/>
          <w:b/>
        </w:rPr>
        <w:t>21</w:t>
      </w:r>
      <w:r w:rsidR="00BC1380">
        <w:rPr>
          <w:rFonts w:asciiTheme="minorHAnsi" w:hAnsiTheme="minorHAnsi"/>
          <w:b/>
        </w:rPr>
        <w:t xml:space="preserve"> </w:t>
      </w:r>
      <w:r w:rsidR="00FA200D">
        <w:rPr>
          <w:rFonts w:asciiTheme="minorHAnsi" w:hAnsiTheme="minorHAnsi"/>
          <w:b/>
        </w:rPr>
        <w:t>luglio</w:t>
      </w:r>
      <w:r w:rsidR="00CD7EA4">
        <w:rPr>
          <w:rFonts w:asciiTheme="minorHAnsi" w:hAnsiTheme="minorHAnsi"/>
          <w:b/>
        </w:rPr>
        <w:t xml:space="preserve"> 202</w:t>
      </w:r>
      <w:r w:rsidR="00BC1380">
        <w:rPr>
          <w:rFonts w:asciiTheme="minorHAnsi" w:hAnsiTheme="minorHAnsi"/>
          <w:b/>
        </w:rPr>
        <w:t>1</w:t>
      </w:r>
      <w:r w:rsidR="00CD7EA4">
        <w:rPr>
          <w:rFonts w:asciiTheme="minorHAnsi" w:hAnsiTheme="minorHAnsi"/>
          <w:b/>
        </w:rPr>
        <w:t xml:space="preserve"> dalle 9,30 alle 16,30</w:t>
      </w:r>
    </w:p>
    <w:p w14:paraId="354A2E31" w14:textId="32ED6CBC" w:rsidR="00BC1380" w:rsidRDefault="008B40A7" w:rsidP="00BC1380">
      <w:pPr>
        <w:pStyle w:val="Paragrafoelenco"/>
        <w:ind w:left="0"/>
        <w:rPr>
          <w:rFonts w:asciiTheme="minorHAnsi" w:hAnsiTheme="minorHAnsi"/>
          <w:b/>
        </w:rPr>
      </w:pPr>
      <w:r>
        <w:rPr>
          <w:rFonts w:asciiTheme="minorHAnsi" w:hAnsiTheme="minorHAnsi"/>
          <w:b/>
        </w:rPr>
        <w:t xml:space="preserve">Laboratorio pratico: </w:t>
      </w:r>
      <w:r w:rsidR="00BC1380">
        <w:rPr>
          <w:rFonts w:asciiTheme="minorHAnsi" w:hAnsiTheme="minorHAnsi"/>
          <w:b/>
        </w:rPr>
        <w:t xml:space="preserve">Online – </w:t>
      </w:r>
      <w:r w:rsidR="00FF27EC">
        <w:rPr>
          <w:rFonts w:asciiTheme="minorHAnsi" w:hAnsiTheme="minorHAnsi"/>
          <w:b/>
        </w:rPr>
        <w:t>22</w:t>
      </w:r>
      <w:r w:rsidR="00BC1380">
        <w:rPr>
          <w:rFonts w:asciiTheme="minorHAnsi" w:hAnsiTheme="minorHAnsi"/>
          <w:b/>
        </w:rPr>
        <w:t xml:space="preserve"> </w:t>
      </w:r>
      <w:r w:rsidR="00FA200D">
        <w:rPr>
          <w:rFonts w:asciiTheme="minorHAnsi" w:hAnsiTheme="minorHAnsi"/>
          <w:b/>
        </w:rPr>
        <w:t>luglio</w:t>
      </w:r>
      <w:r w:rsidR="00BC1380">
        <w:rPr>
          <w:rFonts w:asciiTheme="minorHAnsi" w:hAnsiTheme="minorHAnsi"/>
          <w:b/>
        </w:rPr>
        <w:t xml:space="preserve"> 2021 dalle 9,30 alle 16,30</w:t>
      </w:r>
    </w:p>
    <w:p w14:paraId="5E7122A0" w14:textId="77777777" w:rsidR="00BC1380" w:rsidRDefault="00BC1380" w:rsidP="004E31B0">
      <w:pPr>
        <w:pStyle w:val="Paragrafoelenco"/>
        <w:ind w:left="0"/>
        <w:rPr>
          <w:rFonts w:asciiTheme="minorHAnsi" w:hAnsiTheme="minorHAnsi"/>
          <w:b/>
        </w:rPr>
      </w:pPr>
    </w:p>
    <w:p w14:paraId="5FEA710D" w14:textId="77777777" w:rsidR="004E31B0" w:rsidRDefault="004E31B0" w:rsidP="004E31B0">
      <w:pPr>
        <w:pStyle w:val="Paragrafoelenco"/>
        <w:ind w:left="0"/>
        <w:jc w:val="both"/>
        <w:rPr>
          <w:rFonts w:asciiTheme="minorHAnsi" w:hAnsiTheme="minorHAnsi"/>
          <w:b/>
        </w:rPr>
      </w:pPr>
    </w:p>
    <w:p w14:paraId="3FFFE181" w14:textId="77777777" w:rsidR="004E31B0" w:rsidRPr="00A32998" w:rsidRDefault="004E31B0" w:rsidP="004E31B0">
      <w:pPr>
        <w:pStyle w:val="Paragrafoelenco"/>
        <w:ind w:left="0"/>
        <w:jc w:val="both"/>
        <w:rPr>
          <w:rFonts w:asciiTheme="minorHAnsi" w:hAnsiTheme="minorHAnsi"/>
          <w:b/>
        </w:rPr>
      </w:pPr>
      <w:r w:rsidRPr="00A32998">
        <w:rPr>
          <w:rFonts w:asciiTheme="minorHAnsi" w:hAnsiTheme="minorHAnsi"/>
          <w:b/>
        </w:rPr>
        <w:t>Modalità di iscrizione</w:t>
      </w:r>
      <w:r>
        <w:rPr>
          <w:rFonts w:asciiTheme="minorHAnsi" w:hAnsiTheme="minorHAnsi"/>
          <w:b/>
        </w:rPr>
        <w:t xml:space="preserve"> e di recesso</w:t>
      </w:r>
    </w:p>
    <w:p w14:paraId="567AED46" w14:textId="0347204F" w:rsidR="004E31B0" w:rsidRDefault="004E31B0" w:rsidP="004E31B0">
      <w:pPr>
        <w:pStyle w:val="Paragrafoelenco"/>
        <w:ind w:left="0"/>
        <w:jc w:val="both"/>
        <w:rPr>
          <w:rFonts w:asciiTheme="minorHAnsi" w:hAnsiTheme="minorHAnsi"/>
        </w:rPr>
      </w:pPr>
      <w:r w:rsidRPr="00A32998">
        <w:rPr>
          <w:rFonts w:asciiTheme="minorHAnsi" w:hAnsiTheme="minorHAnsi"/>
        </w:rPr>
        <w:t xml:space="preserve">L’iscrizione, comprensiva di materiali didattici, </w:t>
      </w:r>
      <w:r>
        <w:rPr>
          <w:rFonts w:asciiTheme="minorHAnsi" w:hAnsiTheme="minorHAnsi"/>
        </w:rPr>
        <w:t>attestato</w:t>
      </w:r>
      <w:r w:rsidR="00C01DA0">
        <w:rPr>
          <w:rFonts w:asciiTheme="minorHAnsi" w:hAnsiTheme="minorHAnsi"/>
        </w:rPr>
        <w:t xml:space="preserve"> </w:t>
      </w:r>
      <w:r w:rsidRPr="00A32998">
        <w:rPr>
          <w:rFonts w:asciiTheme="minorHAnsi" w:hAnsiTheme="minorHAnsi"/>
        </w:rPr>
        <w:t>e assistenza telematica per quesiti</w:t>
      </w:r>
      <w:r>
        <w:rPr>
          <w:rFonts w:asciiTheme="minorHAnsi" w:hAnsiTheme="minorHAnsi"/>
        </w:rPr>
        <w:t>,</w:t>
      </w:r>
      <w:r w:rsidRPr="00A32998">
        <w:rPr>
          <w:rFonts w:asciiTheme="minorHAnsi" w:hAnsiTheme="minorHAnsi"/>
        </w:rPr>
        <w:t xml:space="preserve"> è prevista</w:t>
      </w:r>
      <w:r w:rsidR="00C01DA0">
        <w:rPr>
          <w:rFonts w:asciiTheme="minorHAnsi" w:hAnsiTheme="minorHAnsi"/>
        </w:rPr>
        <w:t xml:space="preserve"> </w:t>
      </w:r>
      <w:r w:rsidRPr="00A32998">
        <w:rPr>
          <w:rFonts w:asciiTheme="minorHAnsi" w:hAnsiTheme="minorHAnsi"/>
        </w:rPr>
        <w:t xml:space="preserve">al costo di </w:t>
      </w:r>
    </w:p>
    <w:p w14:paraId="33E34190" w14:textId="2D221184" w:rsidR="00C41D56" w:rsidRPr="002B0256" w:rsidRDefault="00DD3978" w:rsidP="00C41D56">
      <w:pPr>
        <w:pStyle w:val="Paragrafoelenco"/>
        <w:numPr>
          <w:ilvl w:val="0"/>
          <w:numId w:val="4"/>
        </w:numPr>
        <w:jc w:val="both"/>
        <w:rPr>
          <w:rFonts w:asciiTheme="minorHAnsi" w:hAnsiTheme="minorHAnsi"/>
        </w:rPr>
      </w:pPr>
      <w:r>
        <w:rPr>
          <w:rFonts w:asciiTheme="minorHAnsi" w:hAnsiTheme="minorHAnsi"/>
          <w:b/>
        </w:rPr>
        <w:t>6</w:t>
      </w:r>
      <w:r w:rsidR="00C41D56" w:rsidRPr="00C41D56">
        <w:rPr>
          <w:rFonts w:asciiTheme="minorHAnsi" w:hAnsiTheme="minorHAnsi"/>
          <w:b/>
        </w:rPr>
        <w:t xml:space="preserve">00,00 € Iva esente </w:t>
      </w:r>
      <w:r w:rsidR="00C41D56" w:rsidRPr="00C41D56">
        <w:rPr>
          <w:rFonts w:asciiTheme="minorHAnsi" w:hAnsiTheme="minorHAnsi"/>
        </w:rPr>
        <w:t>(per la PA)</w:t>
      </w:r>
      <w:r w:rsidR="00C41D56" w:rsidRPr="00C41D56">
        <w:rPr>
          <w:rFonts w:asciiTheme="minorHAnsi" w:hAnsiTheme="minorHAnsi"/>
          <w:b/>
        </w:rPr>
        <w:t xml:space="preserve"> </w:t>
      </w:r>
      <w:r w:rsidR="00C41D56" w:rsidRPr="00C41D56">
        <w:rPr>
          <w:rFonts w:asciiTheme="minorHAnsi" w:hAnsiTheme="minorHAnsi"/>
        </w:rPr>
        <w:t xml:space="preserve">a partecipante </w:t>
      </w:r>
      <w:r w:rsidR="00C41D56" w:rsidRPr="00C41D56">
        <w:rPr>
          <w:rFonts w:asciiTheme="minorHAnsi" w:hAnsiTheme="minorHAnsi"/>
          <w:b/>
        </w:rPr>
        <w:t xml:space="preserve">se vi iscrivete ad entrambe le giornate </w:t>
      </w:r>
    </w:p>
    <w:p w14:paraId="0F06C2F5" w14:textId="008A8FF6" w:rsidR="002B0256" w:rsidRPr="00C41D56" w:rsidRDefault="002B0256" w:rsidP="002B0256">
      <w:pPr>
        <w:pStyle w:val="Paragrafoelenco"/>
        <w:jc w:val="both"/>
        <w:rPr>
          <w:rFonts w:asciiTheme="minorHAnsi" w:hAnsiTheme="minorHAnsi"/>
        </w:rPr>
      </w:pPr>
      <w:bookmarkStart w:id="0" w:name="_Hlk69827508"/>
      <w:r w:rsidRPr="002B0256">
        <w:rPr>
          <w:rFonts w:asciiTheme="minorHAnsi" w:hAnsiTheme="minorHAnsi"/>
          <w:bCs/>
        </w:rPr>
        <w:t xml:space="preserve">Costo in </w:t>
      </w:r>
      <w:proofErr w:type="gramStart"/>
      <w:r w:rsidRPr="002B0256">
        <w:rPr>
          <w:rFonts w:asciiTheme="minorHAnsi" w:hAnsiTheme="minorHAnsi"/>
          <w:bCs/>
        </w:rPr>
        <w:t>abbonamento</w:t>
      </w:r>
      <w:r>
        <w:rPr>
          <w:rFonts w:asciiTheme="minorHAnsi" w:hAnsiTheme="minorHAnsi"/>
          <w:b/>
        </w:rPr>
        <w:t xml:space="preserve"> :</w:t>
      </w:r>
      <w:proofErr w:type="gramEnd"/>
      <w:r>
        <w:rPr>
          <w:rFonts w:asciiTheme="minorHAnsi" w:hAnsiTheme="minorHAnsi"/>
          <w:b/>
        </w:rPr>
        <w:t xml:space="preserve"> 450€ </w:t>
      </w:r>
      <w:bookmarkEnd w:id="0"/>
    </w:p>
    <w:p w14:paraId="5AAF169E" w14:textId="77777777" w:rsidR="00C41D56" w:rsidRPr="00C41D56" w:rsidRDefault="00C41D56" w:rsidP="004E31B0">
      <w:pPr>
        <w:pStyle w:val="Paragrafoelenco"/>
        <w:ind w:left="0"/>
        <w:jc w:val="both"/>
        <w:rPr>
          <w:rFonts w:asciiTheme="minorHAnsi" w:hAnsiTheme="minorHAnsi"/>
        </w:rPr>
      </w:pPr>
    </w:p>
    <w:p w14:paraId="542C217E" w14:textId="468CDF9C" w:rsidR="004E31B0" w:rsidRPr="00C41D56" w:rsidRDefault="00C01DA0" w:rsidP="004E31B0">
      <w:pPr>
        <w:pStyle w:val="Paragrafoelenco"/>
        <w:numPr>
          <w:ilvl w:val="0"/>
          <w:numId w:val="4"/>
        </w:numPr>
        <w:jc w:val="both"/>
        <w:rPr>
          <w:rFonts w:asciiTheme="minorHAnsi" w:hAnsiTheme="minorHAnsi"/>
        </w:rPr>
      </w:pPr>
      <w:bookmarkStart w:id="1" w:name="_Hlk19255762"/>
      <w:bookmarkStart w:id="2" w:name="_Hlk69372709"/>
      <w:r w:rsidRPr="00C41D56">
        <w:rPr>
          <w:rFonts w:asciiTheme="minorHAnsi" w:hAnsiTheme="minorHAnsi"/>
          <w:b/>
        </w:rPr>
        <w:t>3</w:t>
      </w:r>
      <w:r w:rsidR="00DD3978">
        <w:rPr>
          <w:rFonts w:asciiTheme="minorHAnsi" w:hAnsiTheme="minorHAnsi"/>
          <w:b/>
        </w:rPr>
        <w:t>5</w:t>
      </w:r>
      <w:r w:rsidR="004E31B0" w:rsidRPr="00C41D56">
        <w:rPr>
          <w:rFonts w:asciiTheme="minorHAnsi" w:hAnsiTheme="minorHAnsi"/>
          <w:b/>
        </w:rPr>
        <w:t xml:space="preserve">0,00 € Iva esente </w:t>
      </w:r>
      <w:r w:rsidR="004E31B0" w:rsidRPr="00C41D56">
        <w:rPr>
          <w:rFonts w:asciiTheme="minorHAnsi" w:hAnsiTheme="minorHAnsi"/>
        </w:rPr>
        <w:t>(per la PA)</w:t>
      </w:r>
      <w:r w:rsidR="004E31B0" w:rsidRPr="00C41D56">
        <w:rPr>
          <w:rFonts w:asciiTheme="minorHAnsi" w:hAnsiTheme="minorHAnsi"/>
          <w:b/>
        </w:rPr>
        <w:t xml:space="preserve"> </w:t>
      </w:r>
      <w:r w:rsidR="004E31B0" w:rsidRPr="00C41D56">
        <w:rPr>
          <w:rFonts w:asciiTheme="minorHAnsi" w:hAnsiTheme="minorHAnsi"/>
        </w:rPr>
        <w:t xml:space="preserve">a partecipante </w:t>
      </w:r>
      <w:bookmarkEnd w:id="1"/>
      <w:r w:rsidR="00B537F4" w:rsidRPr="00C41D56">
        <w:rPr>
          <w:rFonts w:asciiTheme="minorHAnsi" w:hAnsiTheme="minorHAnsi"/>
          <w:b/>
          <w:bCs/>
        </w:rPr>
        <w:t>per ciascuna giornata</w:t>
      </w:r>
      <w:r w:rsidR="00B537F4" w:rsidRPr="00C41D56">
        <w:rPr>
          <w:rFonts w:asciiTheme="minorHAnsi" w:hAnsiTheme="minorHAnsi"/>
        </w:rPr>
        <w:t xml:space="preserve"> di corso</w:t>
      </w:r>
    </w:p>
    <w:bookmarkEnd w:id="2"/>
    <w:p w14:paraId="6CF83D04" w14:textId="7670E785" w:rsidR="00B5237E" w:rsidRPr="002B0256" w:rsidRDefault="002B0256" w:rsidP="00B5237E">
      <w:pPr>
        <w:pStyle w:val="Paragrafoelenco"/>
        <w:rPr>
          <w:rFonts w:asciiTheme="minorHAnsi" w:hAnsiTheme="minorHAnsi"/>
          <w:b/>
          <w:bCs/>
        </w:rPr>
      </w:pPr>
      <w:r>
        <w:rPr>
          <w:rFonts w:asciiTheme="minorHAnsi" w:hAnsiTheme="minorHAnsi"/>
        </w:rPr>
        <w:t xml:space="preserve">Costo in abbonamento: </w:t>
      </w:r>
      <w:r w:rsidRPr="002B0256">
        <w:rPr>
          <w:rFonts w:asciiTheme="minorHAnsi" w:hAnsiTheme="minorHAnsi"/>
          <w:b/>
          <w:bCs/>
        </w:rPr>
        <w:t xml:space="preserve">270€ </w:t>
      </w:r>
    </w:p>
    <w:p w14:paraId="0A2BA59F" w14:textId="77777777" w:rsidR="002B0256" w:rsidRDefault="002B0256" w:rsidP="00B5237E">
      <w:pPr>
        <w:pStyle w:val="Paragrafoelenco"/>
        <w:rPr>
          <w:rFonts w:asciiTheme="minorHAnsi" w:hAnsiTheme="minorHAnsi"/>
        </w:rPr>
      </w:pPr>
    </w:p>
    <w:p w14:paraId="236CD4FE" w14:textId="646ECFED" w:rsidR="00B5237E" w:rsidRPr="00217015" w:rsidRDefault="00B5237E" w:rsidP="00B5237E">
      <w:pPr>
        <w:pStyle w:val="Paragrafoelenco"/>
        <w:rPr>
          <w:rStyle w:val="Collegamentoipertestuale"/>
          <w:rFonts w:asciiTheme="minorHAnsi" w:hAnsiTheme="minorHAnsi"/>
        </w:rPr>
      </w:pPr>
      <w:r>
        <w:rPr>
          <w:rFonts w:asciiTheme="minorHAnsi" w:hAnsiTheme="minorHAnsi"/>
        </w:rPr>
        <w:t>Modalità di scontistica in abbonamento:</w:t>
      </w:r>
      <w:r>
        <w:rPr>
          <w:rFonts w:asciiTheme="minorHAnsi" w:hAnsiTheme="minorHAnsi"/>
        </w:rPr>
        <w:br/>
      </w:r>
      <w:r>
        <w:rPr>
          <w:rFonts w:asciiTheme="minorHAnsi" w:hAnsiTheme="minorHAnsi"/>
        </w:rPr>
        <w:fldChar w:fldCharType="begin"/>
      </w:r>
      <w:r>
        <w:rPr>
          <w:rFonts w:asciiTheme="minorHAnsi" w:hAnsiTheme="minorHAnsi"/>
        </w:rPr>
        <w:instrText xml:space="preserve"> HYPERLINK "https://www.lineapa.it/abbonamento-scontato-formazione-2021-lineatenei" </w:instrText>
      </w:r>
      <w:r>
        <w:rPr>
          <w:rFonts w:asciiTheme="minorHAnsi" w:hAnsiTheme="minorHAnsi"/>
        </w:rPr>
        <w:fldChar w:fldCharType="separate"/>
      </w:r>
      <w:r w:rsidRPr="00217015">
        <w:rPr>
          <w:rStyle w:val="Collegamentoipertestuale"/>
          <w:rFonts w:asciiTheme="minorHAnsi" w:hAnsiTheme="minorHAnsi"/>
        </w:rPr>
        <w:t>https://www.lineapa.it/abbonamento-scontato-formazione-2021-lineatenei</w:t>
      </w:r>
    </w:p>
    <w:p w14:paraId="1C2A723A" w14:textId="2133D769" w:rsidR="00B5237E" w:rsidRPr="00C01DA0" w:rsidRDefault="00B5237E" w:rsidP="00B5237E">
      <w:pPr>
        <w:pStyle w:val="Paragrafoelenco"/>
        <w:jc w:val="both"/>
        <w:rPr>
          <w:rFonts w:asciiTheme="minorHAnsi" w:hAnsiTheme="minorHAnsi"/>
        </w:rPr>
      </w:pPr>
      <w:r>
        <w:rPr>
          <w:rFonts w:asciiTheme="minorHAnsi" w:hAnsiTheme="minorHAnsi"/>
        </w:rPr>
        <w:fldChar w:fldCharType="end"/>
      </w:r>
    </w:p>
    <w:p w14:paraId="5518AF4E" w14:textId="77777777" w:rsidR="00CD4654" w:rsidRPr="00CD4654" w:rsidRDefault="00CD4654" w:rsidP="00CD4654">
      <w:pPr>
        <w:ind w:left="360"/>
        <w:rPr>
          <w:rFonts w:asciiTheme="minorHAnsi" w:hAnsiTheme="minorHAnsi"/>
          <w:b/>
          <w:bCs/>
          <w:color w:val="0070C0"/>
        </w:rPr>
      </w:pPr>
      <w:r w:rsidRPr="00CD4654">
        <w:rPr>
          <w:rFonts w:asciiTheme="minorHAnsi" w:hAnsiTheme="minorHAnsi"/>
          <w:b/>
          <w:bCs/>
          <w:color w:val="0070C0"/>
        </w:rPr>
        <w:t xml:space="preserve">La fattura elettronica verrà emessa da </w:t>
      </w:r>
      <w:proofErr w:type="spellStart"/>
      <w:r w:rsidRPr="00CD4654">
        <w:rPr>
          <w:rFonts w:asciiTheme="minorHAnsi" w:hAnsiTheme="minorHAnsi"/>
          <w:b/>
          <w:bCs/>
          <w:color w:val="0070C0"/>
        </w:rPr>
        <w:t>LineATENEI</w:t>
      </w:r>
      <w:proofErr w:type="spellEnd"/>
      <w:r w:rsidRPr="00CD4654">
        <w:rPr>
          <w:rFonts w:asciiTheme="minorHAnsi" w:hAnsiTheme="minorHAnsi"/>
          <w:b/>
          <w:bCs/>
          <w:color w:val="0070C0"/>
        </w:rPr>
        <w:t xml:space="preserve"> sas (dati in calce nella carta intestata)</w:t>
      </w:r>
    </w:p>
    <w:p w14:paraId="7855CF56" w14:textId="77777777" w:rsidR="004E31B0" w:rsidRPr="00CD4654" w:rsidRDefault="004E31B0" w:rsidP="00CD4654">
      <w:pPr>
        <w:jc w:val="both"/>
        <w:rPr>
          <w:rFonts w:asciiTheme="minorHAnsi" w:hAnsiTheme="minorHAnsi"/>
          <w:b/>
          <w:bCs/>
        </w:rPr>
      </w:pPr>
      <w:r w:rsidRPr="00CD4654">
        <w:rPr>
          <w:rFonts w:asciiTheme="minorHAnsi" w:hAnsiTheme="minorHAnsi"/>
          <w:b/>
          <w:bCs/>
        </w:rPr>
        <w:t>Sono a carico dei partecipanti eventuali commissioni bancarie.</w:t>
      </w:r>
    </w:p>
    <w:p w14:paraId="12FC530F" w14:textId="77777777" w:rsidR="004E31B0" w:rsidRPr="00BC3933" w:rsidRDefault="004E31B0" w:rsidP="00CD4654">
      <w:pPr>
        <w:jc w:val="both"/>
        <w:rPr>
          <w:rFonts w:asciiTheme="minorHAnsi" w:hAnsiTheme="minorHAnsi"/>
        </w:rPr>
      </w:pPr>
      <w:r w:rsidRPr="00BC3933">
        <w:rPr>
          <w:rFonts w:asciiTheme="minorHAnsi" w:hAnsiTheme="minorHAnsi"/>
        </w:rPr>
        <w:t xml:space="preserve">L’iscrizione si perfeziona tramite invio della scheda di adesione, a cui seguirà l’emissione di fattura elettronica. </w:t>
      </w:r>
    </w:p>
    <w:p w14:paraId="46AF021B" w14:textId="0DCC767F" w:rsidR="004E31B0" w:rsidRPr="007A1771" w:rsidRDefault="004E31B0" w:rsidP="004E31B0">
      <w:pPr>
        <w:autoSpaceDE w:val="0"/>
        <w:autoSpaceDN w:val="0"/>
        <w:adjustRightInd w:val="0"/>
        <w:jc w:val="both"/>
        <w:rPr>
          <w:color w:val="000000"/>
          <w:lang w:eastAsia="it-IT"/>
        </w:rPr>
      </w:pPr>
      <w:r>
        <w:rPr>
          <w:color w:val="000000"/>
          <w:lang w:eastAsia="it-IT"/>
        </w:rPr>
        <w:t>È</w:t>
      </w:r>
      <w:r w:rsidRPr="007A1771">
        <w:rPr>
          <w:color w:val="000000"/>
          <w:lang w:eastAsia="it-IT"/>
        </w:rPr>
        <w:t xml:space="preserve"> necessario compilare in tutte le parti la scheda di adesione presente in ultima pagina e trasmetterla via mail al seguente indirizzo: </w:t>
      </w:r>
      <w:bookmarkStart w:id="3" w:name="_Hlk61355225"/>
      <w:r w:rsidRPr="007A1771">
        <w:rPr>
          <w:color w:val="000000"/>
          <w:lang w:eastAsia="it-IT"/>
        </w:rPr>
        <w:t>info@linea</w:t>
      </w:r>
      <w:r w:rsidR="00DF224F">
        <w:rPr>
          <w:color w:val="000000"/>
          <w:lang w:eastAsia="it-IT"/>
        </w:rPr>
        <w:t>tenei</w:t>
      </w:r>
      <w:r w:rsidRPr="007A1771">
        <w:rPr>
          <w:color w:val="000000"/>
          <w:lang w:eastAsia="it-IT"/>
        </w:rPr>
        <w:t xml:space="preserve">.it </w:t>
      </w:r>
      <w:bookmarkEnd w:id="3"/>
      <w:r w:rsidRPr="007A1771">
        <w:rPr>
          <w:color w:val="000000"/>
          <w:lang w:eastAsia="it-IT"/>
        </w:rPr>
        <w:t xml:space="preserve">o via fax al numero: 0125-5545190 </w:t>
      </w:r>
      <w:r w:rsidRPr="007A1771">
        <w:rPr>
          <w:b/>
          <w:color w:val="000000"/>
          <w:lang w:eastAsia="it-IT"/>
        </w:rPr>
        <w:t xml:space="preserve">entro la data indicata sulla stessa. </w:t>
      </w:r>
    </w:p>
    <w:p w14:paraId="11509612" w14:textId="77777777" w:rsidR="00172335" w:rsidRDefault="004E31B0" w:rsidP="004E31B0">
      <w:pPr>
        <w:autoSpaceDE w:val="0"/>
        <w:autoSpaceDN w:val="0"/>
        <w:adjustRightInd w:val="0"/>
        <w:jc w:val="both"/>
        <w:rPr>
          <w:color w:val="000000"/>
          <w:lang w:eastAsia="it-IT"/>
        </w:rPr>
      </w:pPr>
      <w:r w:rsidRPr="007A1771">
        <w:rPr>
          <w:color w:val="000000"/>
          <w:lang w:eastAsia="it-IT"/>
        </w:rPr>
        <w:t xml:space="preserve">La cancellazione dell’iscrizione deve avvenire per iscritto a </w:t>
      </w:r>
      <w:r w:rsidR="00DF224F" w:rsidRPr="007A1771">
        <w:rPr>
          <w:color w:val="000000"/>
          <w:lang w:eastAsia="it-IT"/>
        </w:rPr>
        <w:t>info@linea</w:t>
      </w:r>
      <w:r w:rsidR="00DF224F">
        <w:rPr>
          <w:color w:val="000000"/>
          <w:lang w:eastAsia="it-IT"/>
        </w:rPr>
        <w:t>tenei</w:t>
      </w:r>
      <w:r w:rsidR="00DF224F" w:rsidRPr="007A1771">
        <w:rPr>
          <w:color w:val="000000"/>
          <w:lang w:eastAsia="it-IT"/>
        </w:rPr>
        <w:t>.it</w:t>
      </w:r>
      <w:r w:rsidRPr="007A1771">
        <w:rPr>
          <w:color w:val="000000"/>
          <w:lang w:eastAsia="it-IT"/>
        </w:rPr>
        <w:t xml:space="preserve"> e </w:t>
      </w:r>
      <w:r w:rsidRPr="007A1771">
        <w:rPr>
          <w:b/>
          <w:color w:val="000000"/>
          <w:lang w:eastAsia="it-IT"/>
        </w:rPr>
        <w:t xml:space="preserve">non comporta addebiti se avviene entro </w:t>
      </w:r>
      <w:r>
        <w:rPr>
          <w:b/>
          <w:color w:val="000000"/>
          <w:lang w:eastAsia="it-IT"/>
        </w:rPr>
        <w:t xml:space="preserve">7 giorni </w:t>
      </w:r>
      <w:r w:rsidRPr="007A1771">
        <w:rPr>
          <w:b/>
          <w:color w:val="000000"/>
          <w:lang w:eastAsia="it-IT"/>
        </w:rPr>
        <w:t>dall’inizio dell’evento</w:t>
      </w:r>
      <w:r w:rsidRPr="007A1771">
        <w:rPr>
          <w:color w:val="000000"/>
          <w:lang w:eastAsia="it-IT"/>
        </w:rPr>
        <w:t xml:space="preserve">. </w:t>
      </w:r>
      <w:r>
        <w:rPr>
          <w:color w:val="000000"/>
          <w:lang w:eastAsia="it-IT"/>
        </w:rPr>
        <w:t>È</w:t>
      </w:r>
      <w:r w:rsidRPr="007A1771">
        <w:rPr>
          <w:color w:val="000000"/>
          <w:lang w:eastAsia="it-IT"/>
        </w:rPr>
        <w:t xml:space="preserve"> sempre possibile sostituire l'iscritto impossibilitato a partecipare con un collega, anche il giorno stesso dell'incontro. In caso di impossibilità a partecipare sarà </w:t>
      </w:r>
    </w:p>
    <w:p w14:paraId="42F097B5" w14:textId="0C7E9E7F" w:rsidR="004E31B0" w:rsidRDefault="004E31B0" w:rsidP="004E31B0">
      <w:pPr>
        <w:autoSpaceDE w:val="0"/>
        <w:autoSpaceDN w:val="0"/>
        <w:adjustRightInd w:val="0"/>
        <w:jc w:val="both"/>
        <w:rPr>
          <w:color w:val="000000"/>
          <w:lang w:eastAsia="it-IT"/>
        </w:rPr>
      </w:pPr>
      <w:r w:rsidRPr="007A1771">
        <w:rPr>
          <w:color w:val="000000"/>
          <w:lang w:eastAsia="it-IT"/>
        </w:rPr>
        <w:lastRenderedPageBreak/>
        <w:t>possibile</w:t>
      </w:r>
      <w:r>
        <w:rPr>
          <w:color w:val="000000"/>
          <w:lang w:eastAsia="it-IT"/>
        </w:rPr>
        <w:t>,</w:t>
      </w:r>
      <w:r w:rsidRPr="007A1771">
        <w:rPr>
          <w:color w:val="000000"/>
          <w:lang w:eastAsia="it-IT"/>
        </w:rPr>
        <w:t xml:space="preserve"> contattando entro le 48 ore antecedenti l’inizio dell’evento la segreteria </w:t>
      </w:r>
      <w:r>
        <w:rPr>
          <w:color w:val="000000"/>
          <w:lang w:eastAsia="it-IT"/>
        </w:rPr>
        <w:t>a mezzo posta elettronica, con</w:t>
      </w:r>
      <w:r w:rsidRPr="007A1771">
        <w:rPr>
          <w:color w:val="000000"/>
          <w:lang w:eastAsia="it-IT"/>
        </w:rPr>
        <w:t>cordare il t</w:t>
      </w:r>
      <w:r>
        <w:rPr>
          <w:color w:val="000000"/>
          <w:lang w:eastAsia="it-IT"/>
        </w:rPr>
        <w:t xml:space="preserve">rasferimento dell’iscrizione a </w:t>
      </w:r>
      <w:r w:rsidRPr="007A1771">
        <w:rPr>
          <w:color w:val="000000"/>
          <w:lang w:eastAsia="it-IT"/>
        </w:rPr>
        <w:t xml:space="preserve">una edizione successiva dell'evento o ad un’altra iniziativa di </w:t>
      </w:r>
      <w:proofErr w:type="spellStart"/>
      <w:r w:rsidRPr="007A1771">
        <w:rPr>
          <w:color w:val="000000"/>
          <w:lang w:eastAsia="it-IT"/>
        </w:rPr>
        <w:t>Line</w:t>
      </w:r>
      <w:r w:rsidR="00642647">
        <w:rPr>
          <w:color w:val="000000"/>
          <w:lang w:eastAsia="it-IT"/>
        </w:rPr>
        <w:t>ATENEI</w:t>
      </w:r>
      <w:proofErr w:type="spellEnd"/>
      <w:r w:rsidRPr="007A1771">
        <w:rPr>
          <w:color w:val="000000"/>
          <w:lang w:eastAsia="it-IT"/>
        </w:rPr>
        <w:t xml:space="preserve">. </w:t>
      </w:r>
      <w:r w:rsidRPr="00290DCF">
        <w:rPr>
          <w:color w:val="000000"/>
          <w:lang w:eastAsia="it-IT"/>
        </w:rPr>
        <w:t xml:space="preserve">In tutti gli altri casi la quota di iscrizione è dovuta interamente e si procederà all'emissione della fattura. </w:t>
      </w:r>
    </w:p>
    <w:p w14:paraId="22F8C2B0" w14:textId="77777777" w:rsidR="004E31B0" w:rsidRPr="007F3264" w:rsidRDefault="004E31B0" w:rsidP="004E31B0">
      <w:pPr>
        <w:autoSpaceDE w:val="0"/>
        <w:autoSpaceDN w:val="0"/>
        <w:adjustRightInd w:val="0"/>
        <w:jc w:val="both"/>
        <w:rPr>
          <w:b/>
          <w:bCs/>
          <w:color w:val="000000"/>
          <w:lang w:eastAsia="it-IT"/>
        </w:rPr>
      </w:pPr>
      <w:r w:rsidRPr="007F3264">
        <w:rPr>
          <w:b/>
          <w:bCs/>
          <w:color w:val="000000"/>
          <w:lang w:eastAsia="it-IT"/>
        </w:rPr>
        <w:t xml:space="preserve">CONDIZIONI DI ADESIONE e EVENTUALI MODIFICHE </w:t>
      </w:r>
    </w:p>
    <w:p w14:paraId="3C519BCD" w14:textId="77777777" w:rsidR="004E31B0" w:rsidRPr="00D55E47" w:rsidRDefault="004E31B0" w:rsidP="004E31B0">
      <w:pPr>
        <w:autoSpaceDE w:val="0"/>
        <w:autoSpaceDN w:val="0"/>
        <w:adjustRightInd w:val="0"/>
        <w:jc w:val="both"/>
        <w:rPr>
          <w:color w:val="000000"/>
          <w:lang w:eastAsia="it-IT"/>
        </w:rPr>
      </w:pPr>
      <w:r w:rsidRPr="00D55E47">
        <w:rPr>
          <w:color w:val="000000"/>
          <w:lang w:eastAsia="it-IT"/>
        </w:rPr>
        <w:t xml:space="preserve">I corsi e le giornate di studio si svolgeranno nei luoghi e nelle ore indicate nella scheda di presentazione del corso e sul sito internet. </w:t>
      </w:r>
    </w:p>
    <w:p w14:paraId="21D2D45A" w14:textId="733E9068" w:rsidR="004E31B0" w:rsidRPr="00D55E47" w:rsidRDefault="004E31B0" w:rsidP="004E31B0">
      <w:pPr>
        <w:autoSpaceDE w:val="0"/>
        <w:autoSpaceDN w:val="0"/>
        <w:adjustRightInd w:val="0"/>
        <w:jc w:val="both"/>
        <w:rPr>
          <w:color w:val="000000"/>
          <w:lang w:eastAsia="it-IT"/>
        </w:rPr>
      </w:pPr>
      <w:proofErr w:type="spellStart"/>
      <w:r w:rsidRPr="00D55E47">
        <w:rPr>
          <w:color w:val="000000"/>
          <w:lang w:eastAsia="it-IT"/>
        </w:rPr>
        <w:t>Line</w:t>
      </w:r>
      <w:r w:rsidR="00642647">
        <w:rPr>
          <w:color w:val="000000"/>
          <w:lang w:eastAsia="it-IT"/>
        </w:rPr>
        <w:t>ATENEI</w:t>
      </w:r>
      <w:proofErr w:type="spellEnd"/>
      <w:r w:rsidRPr="00D55E47">
        <w:rPr>
          <w:color w:val="000000"/>
          <w:lang w:eastAsia="it-IT"/>
        </w:rPr>
        <w:t xml:space="preserve"> potrà in ogni caso modificare i luoghi, le date e gli orari del corso, così come annullare l’iniziativa previa comunicazione, telefonica e scritta al cliente; in tal caso il cliente, in sostituzione del rimborso della quota eventualmente già versata potrà richiedere di partecipare all’edizione successiva, se prevista o ad altro corso, salvo conguaglio. </w:t>
      </w:r>
    </w:p>
    <w:p w14:paraId="3029421C" w14:textId="54637853" w:rsidR="004E31B0" w:rsidRPr="00D55E47" w:rsidRDefault="00642647" w:rsidP="004E31B0">
      <w:pPr>
        <w:autoSpaceDE w:val="0"/>
        <w:autoSpaceDN w:val="0"/>
        <w:adjustRightInd w:val="0"/>
        <w:jc w:val="both"/>
        <w:rPr>
          <w:color w:val="000000"/>
          <w:lang w:eastAsia="it-IT"/>
        </w:rPr>
      </w:pPr>
      <w:proofErr w:type="spellStart"/>
      <w:r w:rsidRPr="00D55E47">
        <w:rPr>
          <w:color w:val="000000"/>
          <w:lang w:eastAsia="it-IT"/>
        </w:rPr>
        <w:t>Line</w:t>
      </w:r>
      <w:r>
        <w:rPr>
          <w:color w:val="000000"/>
          <w:lang w:eastAsia="it-IT"/>
        </w:rPr>
        <w:t>ATENEI</w:t>
      </w:r>
      <w:proofErr w:type="spellEnd"/>
      <w:r w:rsidR="004E31B0" w:rsidRPr="00D55E47">
        <w:rPr>
          <w:color w:val="000000"/>
          <w:lang w:eastAsia="it-IT"/>
        </w:rPr>
        <w:t xml:space="preserve"> in ogni caso non sarà tenuta a rimborsare al cliente null’altro che l’eventuale quota già versata non assumendosi alcuna responsabilità per eventuali costi aggiuntivi sostenuti dal cliente (prenotazioni alberghiere, spese di trasporto </w:t>
      </w:r>
      <w:proofErr w:type="gramStart"/>
      <w:r w:rsidR="004E31B0" w:rsidRPr="00D55E47">
        <w:rPr>
          <w:color w:val="000000"/>
          <w:lang w:eastAsia="it-IT"/>
        </w:rPr>
        <w:t>ecc..</w:t>
      </w:r>
      <w:proofErr w:type="gramEnd"/>
      <w:r w:rsidR="004E31B0" w:rsidRPr="00D55E47">
        <w:rPr>
          <w:color w:val="000000"/>
          <w:lang w:eastAsia="it-IT"/>
        </w:rPr>
        <w:t xml:space="preserve">) </w:t>
      </w:r>
    </w:p>
    <w:p w14:paraId="39D9F59A" w14:textId="77777777" w:rsidR="004E31B0" w:rsidRPr="00D55E47" w:rsidRDefault="004E31B0" w:rsidP="004E31B0">
      <w:pPr>
        <w:autoSpaceDE w:val="0"/>
        <w:autoSpaceDN w:val="0"/>
        <w:adjustRightInd w:val="0"/>
        <w:jc w:val="both"/>
        <w:rPr>
          <w:color w:val="000000"/>
          <w:lang w:eastAsia="it-IT"/>
        </w:rPr>
      </w:pPr>
      <w:r w:rsidRPr="00D55E47">
        <w:rPr>
          <w:color w:val="000000"/>
          <w:lang w:eastAsia="it-IT"/>
        </w:rPr>
        <w:t>Essa, inoltre, si riserva in ogni momento e senza preavviso, di apportare modifiche al calendario dei lavori di ciascuna iniziativa pur garantendo il rispetto delle tematiche indicate nella scheda di presentazione del corso, così come di apportare modifiche alla composizione del corpo docente senza che da ciò derivi alcun diritto alla restituzione del corrispettivo da parte del cliente. Al pari la mancata partecipazione al corso o a singole lezioni non darà diritto alla restituzione del corrispettivo.</w:t>
      </w:r>
    </w:p>
    <w:p w14:paraId="79AFEF15" w14:textId="6D850378" w:rsidR="004E31B0" w:rsidRDefault="004E31B0" w:rsidP="004E31B0">
      <w:pPr>
        <w:autoSpaceDE w:val="0"/>
        <w:autoSpaceDN w:val="0"/>
        <w:adjustRightInd w:val="0"/>
        <w:jc w:val="both"/>
        <w:rPr>
          <w:color w:val="000000"/>
          <w:lang w:eastAsia="it-IT"/>
        </w:rPr>
      </w:pPr>
      <w:r w:rsidRPr="00D55E47">
        <w:rPr>
          <w:color w:val="000000"/>
          <w:lang w:eastAsia="it-IT"/>
        </w:rPr>
        <w:t>La conferma di svolgimento del corso verrà inviata in ogni caso alla mail di ogni iscritto non appena il numero di iscritti ne consente la realizzazione.</w:t>
      </w:r>
      <w:r w:rsidR="00642647">
        <w:rPr>
          <w:color w:val="000000"/>
          <w:lang w:eastAsia="it-IT"/>
        </w:rPr>
        <w:t xml:space="preserve"> </w:t>
      </w:r>
      <w:r w:rsidRPr="007A1771">
        <w:rPr>
          <w:color w:val="000000"/>
          <w:lang w:eastAsia="it-IT"/>
        </w:rPr>
        <w:t>Per ev</w:t>
      </w:r>
      <w:r>
        <w:rPr>
          <w:color w:val="000000"/>
          <w:lang w:eastAsia="it-IT"/>
        </w:rPr>
        <w:t xml:space="preserve">entuali informazioni aggiuntive, è possibile </w:t>
      </w:r>
      <w:r w:rsidRPr="007A1771">
        <w:rPr>
          <w:color w:val="000000"/>
          <w:lang w:eastAsia="it-IT"/>
        </w:rPr>
        <w:t xml:space="preserve">contattare i riferimenti in calce. </w:t>
      </w:r>
    </w:p>
    <w:p w14:paraId="22E30922" w14:textId="7AE21E9C" w:rsidR="00642647" w:rsidRDefault="00642647" w:rsidP="004E31B0">
      <w:pPr>
        <w:autoSpaceDE w:val="0"/>
        <w:autoSpaceDN w:val="0"/>
        <w:adjustRightInd w:val="0"/>
        <w:jc w:val="both"/>
        <w:rPr>
          <w:color w:val="000000"/>
          <w:lang w:eastAsia="it-IT"/>
        </w:rPr>
      </w:pPr>
    </w:p>
    <w:p w14:paraId="4FBD4EE4" w14:textId="08C42676" w:rsidR="00642647" w:rsidRDefault="00EC5309" w:rsidP="00EC5309">
      <w:pPr>
        <w:autoSpaceDE w:val="0"/>
        <w:autoSpaceDN w:val="0"/>
        <w:adjustRightInd w:val="0"/>
        <w:jc w:val="center"/>
        <w:rPr>
          <w:color w:val="000000"/>
          <w:lang w:eastAsia="it-IT"/>
        </w:rPr>
      </w:pPr>
      <w:r>
        <w:rPr>
          <w:noProof/>
        </w:rPr>
        <w:drawing>
          <wp:inline distT="0" distB="0" distL="0" distR="0" wp14:anchorId="06D77E32" wp14:editId="2CC2177B">
            <wp:extent cx="1666240" cy="1236133"/>
            <wp:effectExtent l="133350" t="57150" r="86360" b="116840"/>
            <wp:docPr id="2" name="Immagine 2" descr="https://www.procedamus.it/images/JPG/puntodeliberelog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https://www.procedamus.it/images/JPG/puntodeliberelogo.jpg">
                      <a:hlinkClick r:id="rId7"/>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5813"/>
                    <a:stretch/>
                  </pic:blipFill>
                  <pic:spPr bwMode="auto">
                    <a:xfrm>
                      <a:off x="0" y="0"/>
                      <a:ext cx="1669242" cy="123836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p>
    <w:p w14:paraId="680423C1" w14:textId="4FD1554C" w:rsidR="00EC5309" w:rsidRDefault="006243D7" w:rsidP="00EC5309">
      <w:pPr>
        <w:autoSpaceDE w:val="0"/>
        <w:autoSpaceDN w:val="0"/>
        <w:adjustRightInd w:val="0"/>
        <w:jc w:val="center"/>
        <w:rPr>
          <w:color w:val="000000"/>
          <w:lang w:eastAsia="it-IT"/>
        </w:rPr>
      </w:pPr>
      <w:hyperlink r:id="rId9" w:history="1">
        <w:r w:rsidR="00EC5309" w:rsidRPr="00490636">
          <w:rPr>
            <w:rStyle w:val="Collegamentoipertestuale"/>
            <w:lang w:eastAsia="it-IT"/>
          </w:rPr>
          <w:t>https://www.procedamus.it/8-eventi/155-puntodelibere-quesitierisposte-sommario.html</w:t>
        </w:r>
      </w:hyperlink>
    </w:p>
    <w:p w14:paraId="70E38AA0" w14:textId="2D0B9F7A" w:rsidR="00EC5309" w:rsidRDefault="00EC5309">
      <w:pPr>
        <w:spacing w:after="160" w:line="259" w:lineRule="auto"/>
        <w:rPr>
          <w:color w:val="000000"/>
          <w:lang w:eastAsia="it-IT"/>
        </w:rPr>
      </w:pPr>
      <w:r>
        <w:rPr>
          <w:color w:val="000000"/>
          <w:lang w:eastAsia="it-IT"/>
        </w:rPr>
        <w:br w:type="page"/>
      </w:r>
    </w:p>
    <w:p w14:paraId="6D73E62C" w14:textId="5E672267" w:rsidR="004E31B0" w:rsidRPr="00912B5E" w:rsidRDefault="004E31B0" w:rsidP="004E31B0">
      <w:pPr>
        <w:spacing w:after="0" w:line="240" w:lineRule="auto"/>
        <w:jc w:val="center"/>
        <w:rPr>
          <w:rFonts w:cs="Calibri"/>
          <w:b/>
          <w:color w:val="000000"/>
          <w:sz w:val="20"/>
          <w:szCs w:val="20"/>
        </w:rPr>
      </w:pPr>
      <w:r w:rsidRPr="00175C5F">
        <w:rPr>
          <w:rFonts w:cs="Calibri"/>
          <w:b/>
          <w:bCs/>
          <w:color w:val="000000"/>
          <w:sz w:val="18"/>
          <w:szCs w:val="18"/>
        </w:rPr>
        <w:lastRenderedPageBreak/>
        <w:t>S</w:t>
      </w:r>
      <w:r w:rsidRPr="00175C5F">
        <w:rPr>
          <w:rFonts w:cs="Calibri"/>
          <w:b/>
          <w:color w:val="000000"/>
          <w:sz w:val="18"/>
          <w:szCs w:val="18"/>
        </w:rPr>
        <w:t>CHEDA DI ADESIONE</w:t>
      </w:r>
      <w:r w:rsidRPr="00B36DB0">
        <w:rPr>
          <w:rFonts w:cs="Calibri"/>
          <w:b/>
          <w:color w:val="000000"/>
          <w:sz w:val="20"/>
          <w:szCs w:val="20"/>
        </w:rPr>
        <w:t xml:space="preserve"> da inviare </w:t>
      </w:r>
      <w:r w:rsidRPr="00B36DB0">
        <w:rPr>
          <w:rFonts w:cs="Calibri"/>
          <w:b/>
          <w:sz w:val="20"/>
          <w:szCs w:val="20"/>
        </w:rPr>
        <w:t xml:space="preserve">a </w:t>
      </w:r>
      <w:hyperlink r:id="rId10" w:history="1">
        <w:r w:rsidR="0035175C" w:rsidRPr="006C15DB">
          <w:rPr>
            <w:rStyle w:val="Collegamentoipertestuale"/>
          </w:rPr>
          <w:t>info@lineatenei.it</w:t>
        </w:r>
      </w:hyperlink>
      <w:r w:rsidRPr="00B36DB0">
        <w:rPr>
          <w:sz w:val="20"/>
          <w:szCs w:val="20"/>
        </w:rPr>
        <w:t xml:space="preserve"> </w:t>
      </w:r>
      <w:r w:rsidRPr="00B36DB0">
        <w:rPr>
          <w:rFonts w:cs="Calibri"/>
          <w:sz w:val="20"/>
          <w:szCs w:val="20"/>
        </w:rPr>
        <w:t xml:space="preserve">oppure al n° di </w:t>
      </w:r>
      <w:proofErr w:type="gramStart"/>
      <w:r w:rsidRPr="00B36DB0">
        <w:rPr>
          <w:rFonts w:cs="Calibri"/>
          <w:sz w:val="20"/>
          <w:szCs w:val="20"/>
        </w:rPr>
        <w:t xml:space="preserve">fax  </w:t>
      </w:r>
      <w:r w:rsidRPr="00B36DB0">
        <w:rPr>
          <w:rFonts w:eastAsia="ComicSansMS" w:cs="ComicSansMS"/>
          <w:color w:val="000000"/>
          <w:sz w:val="20"/>
          <w:szCs w:val="20"/>
        </w:rPr>
        <w:t>0125</w:t>
      </w:r>
      <w:proofErr w:type="gramEnd"/>
      <w:r w:rsidRPr="00B36DB0">
        <w:rPr>
          <w:rFonts w:eastAsia="ComicSansMS" w:cs="ComicSansMS"/>
          <w:color w:val="000000"/>
          <w:sz w:val="20"/>
          <w:szCs w:val="20"/>
        </w:rPr>
        <w:t xml:space="preserve">-5545190 </w:t>
      </w:r>
      <w:r w:rsidR="00175C5F">
        <w:rPr>
          <w:rFonts w:cs="Calibri"/>
          <w:sz w:val="20"/>
          <w:szCs w:val="20"/>
        </w:rPr>
        <w:t>una settimana prima del corso</w:t>
      </w:r>
    </w:p>
    <w:p w14:paraId="12521568" w14:textId="77777777" w:rsidR="004E31B0" w:rsidRPr="00912B5E" w:rsidRDefault="004E31B0" w:rsidP="004E31B0">
      <w:pPr>
        <w:spacing w:after="0" w:line="240" w:lineRule="auto"/>
        <w:jc w:val="center"/>
        <w:rPr>
          <w:rFonts w:cs="Calibri"/>
          <w:b/>
          <w:bCs/>
          <w:color w:val="000000"/>
          <w:sz w:val="20"/>
          <w:szCs w:val="20"/>
        </w:rPr>
      </w:pPr>
    </w:p>
    <w:p w14:paraId="4EBC30EC" w14:textId="05B6AFA6" w:rsidR="004E31B0" w:rsidRDefault="004E31B0" w:rsidP="00383FCB">
      <w:pPr>
        <w:pStyle w:val="Paragrafoelenco"/>
        <w:numPr>
          <w:ilvl w:val="0"/>
          <w:numId w:val="8"/>
        </w:numPr>
        <w:tabs>
          <w:tab w:val="left" w:pos="4962"/>
        </w:tabs>
        <w:spacing w:line="240" w:lineRule="atLeast"/>
        <w:ind w:right="-1"/>
        <w:jc w:val="center"/>
        <w:rPr>
          <w:rFonts w:asciiTheme="minorHAnsi" w:hAnsiTheme="minorHAnsi"/>
          <w:b/>
          <w:sz w:val="20"/>
          <w:szCs w:val="20"/>
        </w:rPr>
      </w:pPr>
      <w:r w:rsidRPr="00383FCB">
        <w:rPr>
          <w:b/>
        </w:rPr>
        <w:t>LE DELIBERE DELL’UNIVERSITÀ</w:t>
      </w:r>
      <w:r w:rsidR="00383FCB" w:rsidRPr="00383FCB">
        <w:rPr>
          <w:b/>
        </w:rPr>
        <w:t xml:space="preserve"> - </w:t>
      </w:r>
      <w:r w:rsidR="0035175C" w:rsidRPr="00383FCB">
        <w:rPr>
          <w:rFonts w:asciiTheme="minorHAnsi" w:hAnsiTheme="minorHAnsi"/>
          <w:b/>
          <w:bCs/>
          <w:sz w:val="20"/>
          <w:szCs w:val="20"/>
        </w:rPr>
        <w:t xml:space="preserve">Online – </w:t>
      </w:r>
      <w:r w:rsidR="00FF27EC">
        <w:rPr>
          <w:rFonts w:asciiTheme="minorHAnsi" w:hAnsiTheme="minorHAnsi"/>
          <w:b/>
          <w:bCs/>
          <w:sz w:val="20"/>
          <w:szCs w:val="20"/>
        </w:rPr>
        <w:t>21</w:t>
      </w:r>
      <w:r w:rsidR="00175C5F" w:rsidRPr="00383FCB">
        <w:rPr>
          <w:rFonts w:asciiTheme="minorHAnsi" w:hAnsiTheme="minorHAnsi"/>
          <w:b/>
          <w:bCs/>
          <w:sz w:val="20"/>
          <w:szCs w:val="20"/>
        </w:rPr>
        <w:t xml:space="preserve"> </w:t>
      </w:r>
      <w:r w:rsidR="00FA200D">
        <w:rPr>
          <w:rFonts w:asciiTheme="minorHAnsi" w:hAnsiTheme="minorHAnsi"/>
          <w:b/>
          <w:bCs/>
          <w:sz w:val="20"/>
          <w:szCs w:val="20"/>
        </w:rPr>
        <w:t>luglio</w:t>
      </w:r>
      <w:r w:rsidR="0035175C" w:rsidRPr="00383FCB">
        <w:rPr>
          <w:rFonts w:asciiTheme="minorHAnsi" w:hAnsiTheme="minorHAnsi"/>
          <w:b/>
          <w:bCs/>
          <w:sz w:val="20"/>
          <w:szCs w:val="20"/>
        </w:rPr>
        <w:t xml:space="preserve"> 2021</w:t>
      </w:r>
      <w:r w:rsidRPr="00383FCB">
        <w:rPr>
          <w:rFonts w:asciiTheme="minorHAnsi" w:hAnsiTheme="minorHAnsi"/>
          <w:b/>
          <w:sz w:val="20"/>
          <w:szCs w:val="20"/>
        </w:rPr>
        <w:t xml:space="preserve"> dalle 9,30 alle 16,30</w:t>
      </w:r>
    </w:p>
    <w:p w14:paraId="313B40C2" w14:textId="77777777" w:rsidR="004C2436" w:rsidRPr="00383FCB" w:rsidRDefault="004C2436" w:rsidP="004C2436">
      <w:pPr>
        <w:pStyle w:val="Paragrafoelenco"/>
        <w:tabs>
          <w:tab w:val="left" w:pos="4962"/>
        </w:tabs>
        <w:spacing w:line="240" w:lineRule="atLeast"/>
        <w:ind w:right="-1"/>
        <w:rPr>
          <w:rFonts w:asciiTheme="minorHAnsi" w:hAnsiTheme="minorHAnsi"/>
          <w:b/>
          <w:sz w:val="20"/>
          <w:szCs w:val="20"/>
        </w:rPr>
      </w:pPr>
    </w:p>
    <w:p w14:paraId="7240FD5E" w14:textId="0B0CF25A" w:rsidR="00175C5F" w:rsidRPr="00383FCB" w:rsidRDefault="00175C5F" w:rsidP="00383FCB">
      <w:pPr>
        <w:pStyle w:val="Paragrafoelenco"/>
        <w:numPr>
          <w:ilvl w:val="0"/>
          <w:numId w:val="8"/>
        </w:numPr>
        <w:tabs>
          <w:tab w:val="left" w:pos="4962"/>
        </w:tabs>
        <w:spacing w:line="240" w:lineRule="atLeast"/>
        <w:ind w:right="-1"/>
        <w:jc w:val="center"/>
        <w:rPr>
          <w:rFonts w:asciiTheme="minorHAnsi" w:hAnsiTheme="minorHAnsi"/>
          <w:b/>
          <w:sz w:val="20"/>
          <w:szCs w:val="20"/>
        </w:rPr>
      </w:pPr>
      <w:r w:rsidRPr="00383FCB">
        <w:rPr>
          <w:b/>
        </w:rPr>
        <w:t>LABORATORIO PRATICO</w:t>
      </w:r>
      <w:r w:rsidR="00383FCB" w:rsidRPr="00383FCB">
        <w:rPr>
          <w:b/>
        </w:rPr>
        <w:t xml:space="preserve"> - </w:t>
      </w:r>
      <w:r w:rsidRPr="00383FCB">
        <w:rPr>
          <w:rFonts w:asciiTheme="minorHAnsi" w:hAnsiTheme="minorHAnsi"/>
          <w:b/>
          <w:bCs/>
          <w:sz w:val="20"/>
          <w:szCs w:val="20"/>
        </w:rPr>
        <w:t xml:space="preserve">Online – </w:t>
      </w:r>
      <w:r w:rsidR="00FF27EC">
        <w:rPr>
          <w:rFonts w:asciiTheme="minorHAnsi" w:hAnsiTheme="minorHAnsi"/>
          <w:b/>
          <w:bCs/>
          <w:sz w:val="20"/>
          <w:szCs w:val="20"/>
        </w:rPr>
        <w:t>22</w:t>
      </w:r>
      <w:r w:rsidRPr="00383FCB">
        <w:rPr>
          <w:rFonts w:asciiTheme="minorHAnsi" w:hAnsiTheme="minorHAnsi"/>
          <w:b/>
          <w:bCs/>
          <w:sz w:val="20"/>
          <w:szCs w:val="20"/>
        </w:rPr>
        <w:t xml:space="preserve"> </w:t>
      </w:r>
      <w:r w:rsidR="00FA200D">
        <w:rPr>
          <w:rFonts w:asciiTheme="minorHAnsi" w:hAnsiTheme="minorHAnsi"/>
          <w:b/>
          <w:bCs/>
          <w:sz w:val="20"/>
          <w:szCs w:val="20"/>
        </w:rPr>
        <w:t>luglio</w:t>
      </w:r>
      <w:r w:rsidRPr="00383FCB">
        <w:rPr>
          <w:rFonts w:asciiTheme="minorHAnsi" w:hAnsiTheme="minorHAnsi"/>
          <w:b/>
          <w:bCs/>
          <w:sz w:val="20"/>
          <w:szCs w:val="20"/>
        </w:rPr>
        <w:t xml:space="preserve"> 2021</w:t>
      </w:r>
      <w:r w:rsidRPr="00383FCB">
        <w:rPr>
          <w:rFonts w:asciiTheme="minorHAnsi" w:hAnsiTheme="minorHAnsi"/>
          <w:b/>
          <w:sz w:val="20"/>
          <w:szCs w:val="20"/>
        </w:rPr>
        <w:t xml:space="preserve"> dalle 9,30 alle 16,30</w:t>
      </w:r>
    </w:p>
    <w:p w14:paraId="3758692D" w14:textId="77777777" w:rsidR="004E31B0" w:rsidRDefault="004E31B0" w:rsidP="004E31B0">
      <w:pPr>
        <w:pStyle w:val="Corpotesto"/>
        <w:spacing w:after="283" w:line="100" w:lineRule="atLeast"/>
        <w:jc w:val="left"/>
        <w:rPr>
          <w:rFonts w:ascii="Calibri" w:hAnsi="Calibri" w:cs="Calibri"/>
          <w:b/>
        </w:rPr>
      </w:pPr>
      <w:r>
        <w:rPr>
          <w:rFonts w:ascii="Calibri" w:hAnsi="Calibri" w:cs="Calibri"/>
          <w:b/>
        </w:rPr>
        <w:t xml:space="preserve">Costo: </w:t>
      </w:r>
    </w:p>
    <w:p w14:paraId="55C7AF8C" w14:textId="39728E73" w:rsidR="004E31B0" w:rsidRDefault="00FF27EC" w:rsidP="002B0256">
      <w:pPr>
        <w:pStyle w:val="Paragrafoelenco"/>
        <w:numPr>
          <w:ilvl w:val="0"/>
          <w:numId w:val="4"/>
        </w:numPr>
        <w:ind w:left="360"/>
        <w:jc w:val="both"/>
        <w:rPr>
          <w:rFonts w:asciiTheme="minorHAnsi" w:hAnsiTheme="minorHAnsi"/>
        </w:rPr>
      </w:pPr>
      <w:r>
        <w:rPr>
          <w:rFonts w:asciiTheme="minorHAnsi" w:hAnsiTheme="minorHAnsi"/>
          <w:b/>
        </w:rPr>
        <w:t>21</w:t>
      </w:r>
      <w:r w:rsidR="00383FCB" w:rsidRPr="00383FCB">
        <w:rPr>
          <w:rFonts w:asciiTheme="minorHAnsi" w:hAnsiTheme="minorHAnsi"/>
          <w:b/>
        </w:rPr>
        <w:t xml:space="preserve"> </w:t>
      </w:r>
      <w:r w:rsidR="00FA200D">
        <w:rPr>
          <w:rFonts w:asciiTheme="minorHAnsi" w:hAnsiTheme="minorHAnsi"/>
          <w:b/>
        </w:rPr>
        <w:t>luglio</w:t>
      </w:r>
      <w:r w:rsidR="00383FCB" w:rsidRPr="00383FCB">
        <w:rPr>
          <w:rFonts w:asciiTheme="minorHAnsi" w:hAnsiTheme="minorHAnsi"/>
          <w:b/>
        </w:rPr>
        <w:t xml:space="preserve"> 2021</w:t>
      </w:r>
      <w:r w:rsidR="00383FCB">
        <w:rPr>
          <w:rFonts w:asciiTheme="minorHAnsi" w:hAnsiTheme="minorHAnsi"/>
          <w:b/>
        </w:rPr>
        <w:t xml:space="preserve"> </w:t>
      </w:r>
      <w:r w:rsidR="00383FCB" w:rsidRPr="00383FCB">
        <w:rPr>
          <w:rFonts w:asciiTheme="minorHAnsi" w:hAnsiTheme="minorHAnsi"/>
          <w:b/>
        </w:rPr>
        <w:t xml:space="preserve">corso teorico </w:t>
      </w:r>
      <w:r w:rsidR="008032AD" w:rsidRPr="00383FCB">
        <w:rPr>
          <w:rFonts w:asciiTheme="minorHAnsi" w:hAnsiTheme="minorHAnsi"/>
          <w:b/>
        </w:rPr>
        <w:t>3</w:t>
      </w:r>
      <w:r w:rsidR="00E41143">
        <w:rPr>
          <w:rFonts w:asciiTheme="minorHAnsi" w:hAnsiTheme="minorHAnsi"/>
          <w:b/>
        </w:rPr>
        <w:t>5</w:t>
      </w:r>
      <w:r w:rsidR="004E31B0" w:rsidRPr="00383FCB">
        <w:rPr>
          <w:rFonts w:asciiTheme="minorHAnsi" w:hAnsiTheme="minorHAnsi"/>
          <w:b/>
        </w:rPr>
        <w:t xml:space="preserve">0,00 </w:t>
      </w:r>
      <w:bookmarkStart w:id="4" w:name="_Hlk67557532"/>
      <w:r w:rsidR="004E31B0" w:rsidRPr="00383FCB">
        <w:rPr>
          <w:rFonts w:asciiTheme="minorHAnsi" w:hAnsiTheme="minorHAnsi"/>
          <w:b/>
        </w:rPr>
        <w:t>€ Iva esent</w:t>
      </w:r>
      <w:bookmarkStart w:id="5" w:name="_Hlk25833898"/>
      <w:bookmarkStart w:id="6" w:name="_Hlk25833843"/>
      <w:r w:rsidR="004E31B0" w:rsidRPr="00383FCB">
        <w:rPr>
          <w:rFonts w:asciiTheme="minorHAnsi" w:hAnsiTheme="minorHAnsi"/>
          <w:b/>
        </w:rPr>
        <w:t>e</w:t>
      </w:r>
      <w:r w:rsidR="004E31B0" w:rsidRPr="00383FCB">
        <w:rPr>
          <w:rFonts w:asciiTheme="minorHAnsi" w:hAnsiTheme="minorHAnsi" w:cstheme="minorHAnsi"/>
          <w:b/>
          <w:sz w:val="21"/>
          <w:szCs w:val="21"/>
        </w:rPr>
        <w:t xml:space="preserve"> </w:t>
      </w:r>
      <w:bookmarkEnd w:id="5"/>
      <w:bookmarkEnd w:id="6"/>
      <w:r w:rsidR="004E31B0" w:rsidRPr="00383FCB">
        <w:rPr>
          <w:rFonts w:asciiTheme="minorHAnsi" w:hAnsiTheme="minorHAnsi"/>
        </w:rPr>
        <w:t>(per la PA)</w:t>
      </w:r>
      <w:r w:rsidR="004E31B0" w:rsidRPr="00383FCB">
        <w:rPr>
          <w:rFonts w:asciiTheme="minorHAnsi" w:hAnsiTheme="minorHAnsi"/>
          <w:b/>
        </w:rPr>
        <w:t xml:space="preserve"> </w:t>
      </w:r>
      <w:r w:rsidR="004E31B0" w:rsidRPr="00383FCB">
        <w:rPr>
          <w:rFonts w:asciiTheme="minorHAnsi" w:hAnsiTheme="minorHAnsi"/>
        </w:rPr>
        <w:t xml:space="preserve">a partecipante </w:t>
      </w:r>
      <w:bookmarkEnd w:id="4"/>
      <w:r w:rsidR="002B0256">
        <w:rPr>
          <w:rFonts w:asciiTheme="minorHAnsi" w:hAnsiTheme="minorHAnsi"/>
        </w:rPr>
        <w:t>(</w:t>
      </w:r>
      <w:r w:rsidR="002B0256" w:rsidRPr="002B0256">
        <w:rPr>
          <w:rFonts w:asciiTheme="minorHAnsi" w:hAnsiTheme="minorHAnsi"/>
        </w:rPr>
        <w:t xml:space="preserve">in abbonamento: </w:t>
      </w:r>
      <w:r w:rsidR="002B0256" w:rsidRPr="002B0256">
        <w:rPr>
          <w:rFonts w:asciiTheme="minorHAnsi" w:hAnsiTheme="minorHAnsi"/>
          <w:b/>
          <w:bCs/>
        </w:rPr>
        <w:t>270€</w:t>
      </w:r>
      <w:r w:rsidR="002B0256">
        <w:rPr>
          <w:rFonts w:asciiTheme="minorHAnsi" w:hAnsiTheme="minorHAnsi"/>
          <w:b/>
          <w:bCs/>
        </w:rPr>
        <w:t>)</w:t>
      </w:r>
    </w:p>
    <w:p w14:paraId="1F269091" w14:textId="6A667A1E" w:rsidR="00383FCB" w:rsidRPr="00383FCB" w:rsidRDefault="00FF27EC" w:rsidP="002B0256">
      <w:pPr>
        <w:pStyle w:val="Paragrafoelenco"/>
        <w:numPr>
          <w:ilvl w:val="0"/>
          <w:numId w:val="4"/>
        </w:numPr>
        <w:ind w:left="360"/>
        <w:jc w:val="both"/>
        <w:rPr>
          <w:rFonts w:asciiTheme="minorHAnsi" w:hAnsiTheme="minorHAnsi"/>
        </w:rPr>
      </w:pPr>
      <w:r>
        <w:rPr>
          <w:rFonts w:asciiTheme="minorHAnsi" w:hAnsiTheme="minorHAnsi"/>
          <w:b/>
        </w:rPr>
        <w:t>22</w:t>
      </w:r>
      <w:r w:rsidR="00383FCB" w:rsidRPr="00383FCB">
        <w:rPr>
          <w:rFonts w:asciiTheme="minorHAnsi" w:hAnsiTheme="minorHAnsi"/>
          <w:b/>
        </w:rPr>
        <w:t xml:space="preserve"> </w:t>
      </w:r>
      <w:r w:rsidR="00FA200D">
        <w:rPr>
          <w:rFonts w:asciiTheme="minorHAnsi" w:hAnsiTheme="minorHAnsi"/>
          <w:b/>
        </w:rPr>
        <w:t>luglio</w:t>
      </w:r>
      <w:r w:rsidR="00383FCB" w:rsidRPr="00383FCB">
        <w:rPr>
          <w:rFonts w:asciiTheme="minorHAnsi" w:hAnsiTheme="minorHAnsi"/>
          <w:b/>
        </w:rPr>
        <w:t xml:space="preserve"> 2021</w:t>
      </w:r>
      <w:r w:rsidR="00383FCB">
        <w:rPr>
          <w:rFonts w:asciiTheme="minorHAnsi" w:hAnsiTheme="minorHAnsi"/>
          <w:b/>
        </w:rPr>
        <w:t xml:space="preserve"> </w:t>
      </w:r>
      <w:r w:rsidR="002B0256">
        <w:rPr>
          <w:rFonts w:asciiTheme="minorHAnsi" w:hAnsiTheme="minorHAnsi"/>
          <w:b/>
        </w:rPr>
        <w:t>corso</w:t>
      </w:r>
      <w:r w:rsidR="00383FCB">
        <w:rPr>
          <w:rFonts w:asciiTheme="minorHAnsi" w:hAnsiTheme="minorHAnsi"/>
          <w:b/>
        </w:rPr>
        <w:t xml:space="preserve"> pratico</w:t>
      </w:r>
      <w:r w:rsidR="00383FCB" w:rsidRPr="00383FCB">
        <w:rPr>
          <w:rFonts w:asciiTheme="minorHAnsi" w:hAnsiTheme="minorHAnsi"/>
          <w:b/>
        </w:rPr>
        <w:t xml:space="preserve"> 3</w:t>
      </w:r>
      <w:r w:rsidR="00E41143">
        <w:rPr>
          <w:rFonts w:asciiTheme="minorHAnsi" w:hAnsiTheme="minorHAnsi"/>
          <w:b/>
        </w:rPr>
        <w:t>5</w:t>
      </w:r>
      <w:r w:rsidR="00383FCB" w:rsidRPr="00383FCB">
        <w:rPr>
          <w:rFonts w:asciiTheme="minorHAnsi" w:hAnsiTheme="minorHAnsi"/>
          <w:b/>
        </w:rPr>
        <w:t>0,00 € Iva esente</w:t>
      </w:r>
      <w:r w:rsidR="00383FCB" w:rsidRPr="00383FCB">
        <w:rPr>
          <w:rFonts w:asciiTheme="minorHAnsi" w:hAnsiTheme="minorHAnsi" w:cstheme="minorHAnsi"/>
          <w:b/>
          <w:sz w:val="21"/>
          <w:szCs w:val="21"/>
        </w:rPr>
        <w:t xml:space="preserve"> </w:t>
      </w:r>
      <w:r w:rsidR="00383FCB" w:rsidRPr="00383FCB">
        <w:rPr>
          <w:rFonts w:asciiTheme="minorHAnsi" w:hAnsiTheme="minorHAnsi"/>
        </w:rPr>
        <w:t>(per la PA)</w:t>
      </w:r>
      <w:r w:rsidR="00383FCB" w:rsidRPr="00383FCB">
        <w:rPr>
          <w:rFonts w:asciiTheme="minorHAnsi" w:hAnsiTheme="minorHAnsi"/>
          <w:b/>
        </w:rPr>
        <w:t xml:space="preserve"> </w:t>
      </w:r>
      <w:r w:rsidR="00383FCB" w:rsidRPr="00383FCB">
        <w:rPr>
          <w:rFonts w:asciiTheme="minorHAnsi" w:hAnsiTheme="minorHAnsi"/>
        </w:rPr>
        <w:t xml:space="preserve">a partecipante </w:t>
      </w:r>
      <w:r w:rsidR="002B0256">
        <w:rPr>
          <w:rFonts w:asciiTheme="minorHAnsi" w:hAnsiTheme="minorHAnsi"/>
        </w:rPr>
        <w:t>(</w:t>
      </w:r>
      <w:r w:rsidR="002B0256" w:rsidRPr="002B0256">
        <w:rPr>
          <w:rFonts w:asciiTheme="minorHAnsi" w:hAnsiTheme="minorHAnsi"/>
        </w:rPr>
        <w:t xml:space="preserve">in abbonamento: </w:t>
      </w:r>
      <w:r w:rsidR="002B0256" w:rsidRPr="002B0256">
        <w:rPr>
          <w:rFonts w:asciiTheme="minorHAnsi" w:hAnsiTheme="minorHAnsi"/>
          <w:b/>
          <w:bCs/>
        </w:rPr>
        <w:t>270€</w:t>
      </w:r>
      <w:r w:rsidR="002B0256">
        <w:rPr>
          <w:rFonts w:asciiTheme="minorHAnsi" w:hAnsiTheme="minorHAnsi"/>
          <w:b/>
          <w:bCs/>
        </w:rPr>
        <w:t>)</w:t>
      </w:r>
    </w:p>
    <w:p w14:paraId="0B1426F1" w14:textId="77777777" w:rsidR="00383FCB" w:rsidRPr="00383FCB" w:rsidRDefault="00383FCB" w:rsidP="002B0256">
      <w:pPr>
        <w:pStyle w:val="Paragrafoelenco"/>
        <w:ind w:left="360"/>
        <w:jc w:val="both"/>
        <w:rPr>
          <w:rFonts w:asciiTheme="minorHAnsi" w:hAnsiTheme="minorHAnsi"/>
        </w:rPr>
      </w:pPr>
    </w:p>
    <w:p w14:paraId="006FE871" w14:textId="36B70EF6" w:rsidR="002B0256" w:rsidRPr="002B0256" w:rsidRDefault="00E41143" w:rsidP="002B0256">
      <w:pPr>
        <w:pStyle w:val="Paragrafoelenco"/>
        <w:numPr>
          <w:ilvl w:val="0"/>
          <w:numId w:val="4"/>
        </w:numPr>
        <w:ind w:left="360"/>
        <w:jc w:val="both"/>
        <w:rPr>
          <w:rFonts w:asciiTheme="minorHAnsi" w:hAnsiTheme="minorHAnsi"/>
        </w:rPr>
      </w:pPr>
      <w:r>
        <w:rPr>
          <w:rFonts w:asciiTheme="minorHAnsi" w:hAnsiTheme="minorHAnsi"/>
          <w:b/>
        </w:rPr>
        <w:t>6</w:t>
      </w:r>
      <w:r w:rsidR="006D1455">
        <w:rPr>
          <w:rFonts w:asciiTheme="minorHAnsi" w:hAnsiTheme="minorHAnsi"/>
          <w:b/>
        </w:rPr>
        <w:t xml:space="preserve">00,00 </w:t>
      </w:r>
      <w:r w:rsidR="006D1455" w:rsidRPr="00583E64">
        <w:rPr>
          <w:rFonts w:asciiTheme="minorHAnsi" w:hAnsiTheme="minorHAnsi"/>
          <w:b/>
        </w:rPr>
        <w:t>€ Iva esen</w:t>
      </w:r>
      <w:r w:rsidR="006D1455">
        <w:rPr>
          <w:rFonts w:asciiTheme="minorHAnsi" w:hAnsiTheme="minorHAnsi"/>
          <w:b/>
        </w:rPr>
        <w:t>t</w:t>
      </w:r>
      <w:r w:rsidR="006D1455" w:rsidRPr="000C0EF8">
        <w:rPr>
          <w:rFonts w:asciiTheme="minorHAnsi" w:hAnsiTheme="minorHAnsi"/>
          <w:b/>
        </w:rPr>
        <w:t>e</w:t>
      </w:r>
      <w:r w:rsidR="006D1455" w:rsidRPr="000C0EF8">
        <w:rPr>
          <w:rFonts w:asciiTheme="minorHAnsi" w:hAnsiTheme="minorHAnsi" w:cstheme="minorHAnsi"/>
          <w:b/>
          <w:sz w:val="21"/>
          <w:szCs w:val="21"/>
        </w:rPr>
        <w:t xml:space="preserve"> </w:t>
      </w:r>
      <w:r w:rsidR="006D1455" w:rsidRPr="008F1663">
        <w:rPr>
          <w:rFonts w:asciiTheme="minorHAnsi" w:hAnsiTheme="minorHAnsi"/>
        </w:rPr>
        <w:t>(per la PA)</w:t>
      </w:r>
      <w:r w:rsidR="006D1455">
        <w:rPr>
          <w:rFonts w:asciiTheme="minorHAnsi" w:hAnsiTheme="minorHAnsi"/>
          <w:b/>
        </w:rPr>
        <w:t xml:space="preserve"> </w:t>
      </w:r>
      <w:r w:rsidR="006D1455" w:rsidRPr="00583E64">
        <w:rPr>
          <w:rFonts w:asciiTheme="minorHAnsi" w:hAnsiTheme="minorHAnsi"/>
        </w:rPr>
        <w:t>a partecipante</w:t>
      </w:r>
      <w:r w:rsidR="006D1455">
        <w:rPr>
          <w:rFonts w:asciiTheme="minorHAnsi" w:hAnsiTheme="minorHAnsi"/>
        </w:rPr>
        <w:t xml:space="preserve"> se iscritto </w:t>
      </w:r>
      <w:r w:rsidR="00383FCB">
        <w:rPr>
          <w:rFonts w:asciiTheme="minorHAnsi" w:hAnsiTheme="minorHAnsi"/>
        </w:rPr>
        <w:t>ad entrambe le giornate</w:t>
      </w:r>
      <w:r w:rsidR="002B0256" w:rsidRPr="002B0256">
        <w:rPr>
          <w:rFonts w:asciiTheme="minorHAnsi" w:hAnsiTheme="minorHAnsi"/>
          <w:bCs/>
        </w:rPr>
        <w:t xml:space="preserve"> </w:t>
      </w:r>
      <w:r w:rsidR="002B0256">
        <w:rPr>
          <w:rFonts w:asciiTheme="minorHAnsi" w:hAnsiTheme="minorHAnsi"/>
          <w:bCs/>
        </w:rPr>
        <w:t>(</w:t>
      </w:r>
      <w:r w:rsidR="002B0256" w:rsidRPr="002B0256">
        <w:rPr>
          <w:rFonts w:asciiTheme="minorHAnsi" w:hAnsiTheme="minorHAnsi"/>
          <w:bCs/>
        </w:rPr>
        <w:t>in abbonamento</w:t>
      </w:r>
      <w:r w:rsidR="002B0256" w:rsidRPr="002B0256">
        <w:rPr>
          <w:rFonts w:asciiTheme="minorHAnsi" w:hAnsiTheme="minorHAnsi"/>
          <w:b/>
        </w:rPr>
        <w:t>: 450€</w:t>
      </w:r>
      <w:r w:rsidR="002B0256">
        <w:rPr>
          <w:rFonts w:asciiTheme="minorHAnsi" w:hAnsiTheme="minorHAnsi"/>
          <w:b/>
        </w:rPr>
        <w:t xml:space="preserve">)  </w:t>
      </w:r>
    </w:p>
    <w:p w14:paraId="5C2AFD04" w14:textId="77777777" w:rsidR="00B5237E" w:rsidRDefault="00B5237E" w:rsidP="002B0256">
      <w:pPr>
        <w:pStyle w:val="Paragrafoelenco"/>
        <w:ind w:left="360"/>
        <w:rPr>
          <w:rFonts w:asciiTheme="minorHAnsi" w:hAnsiTheme="minorHAnsi"/>
        </w:rPr>
      </w:pPr>
    </w:p>
    <w:p w14:paraId="2ABE8422" w14:textId="09ECCAC1" w:rsidR="00B5237E" w:rsidRPr="00217015" w:rsidRDefault="00B5237E" w:rsidP="002B0256">
      <w:pPr>
        <w:pStyle w:val="Paragrafoelenco"/>
        <w:ind w:left="360"/>
        <w:rPr>
          <w:rStyle w:val="Collegamentoipertestuale"/>
          <w:rFonts w:asciiTheme="minorHAnsi" w:hAnsiTheme="minorHAnsi"/>
        </w:rPr>
      </w:pPr>
      <w:r>
        <w:rPr>
          <w:rFonts w:asciiTheme="minorHAnsi" w:hAnsiTheme="minorHAnsi"/>
        </w:rPr>
        <w:t>Modalità di scontistica in abbonamento:</w:t>
      </w:r>
      <w:r>
        <w:rPr>
          <w:rFonts w:asciiTheme="minorHAnsi" w:hAnsiTheme="minorHAnsi"/>
        </w:rPr>
        <w:br/>
      </w:r>
      <w:r>
        <w:rPr>
          <w:rFonts w:asciiTheme="minorHAnsi" w:hAnsiTheme="minorHAnsi"/>
        </w:rPr>
        <w:fldChar w:fldCharType="begin"/>
      </w:r>
      <w:r>
        <w:rPr>
          <w:rFonts w:asciiTheme="minorHAnsi" w:hAnsiTheme="minorHAnsi"/>
        </w:rPr>
        <w:instrText xml:space="preserve"> HYPERLINK "https://www.lineapa.it/abbonamento-scontato-formazione-2021-lineatenei" </w:instrText>
      </w:r>
      <w:r>
        <w:rPr>
          <w:rFonts w:asciiTheme="minorHAnsi" w:hAnsiTheme="minorHAnsi"/>
        </w:rPr>
        <w:fldChar w:fldCharType="separate"/>
      </w:r>
      <w:r w:rsidRPr="00217015">
        <w:rPr>
          <w:rStyle w:val="Collegamentoipertestuale"/>
          <w:rFonts w:asciiTheme="minorHAnsi" w:hAnsiTheme="minorHAnsi"/>
        </w:rPr>
        <w:t>https://www.lineapa.it/abbonamento-scontato-formazione-2021-lineatenei</w:t>
      </w:r>
    </w:p>
    <w:p w14:paraId="59380BFB" w14:textId="3FD1F04F" w:rsidR="00CD4654" w:rsidRPr="00CD4654" w:rsidRDefault="00B5237E" w:rsidP="002B0256">
      <w:pPr>
        <w:pStyle w:val="Paragrafoelenco"/>
        <w:ind w:left="360"/>
        <w:jc w:val="both"/>
        <w:rPr>
          <w:rFonts w:asciiTheme="minorHAnsi" w:hAnsiTheme="minorHAnsi"/>
          <w:b/>
          <w:bCs/>
          <w:color w:val="0070C0"/>
        </w:rPr>
      </w:pPr>
      <w:r>
        <w:rPr>
          <w:rFonts w:asciiTheme="minorHAnsi" w:hAnsiTheme="minorHAnsi"/>
        </w:rPr>
        <w:fldChar w:fldCharType="end"/>
      </w:r>
      <w:r w:rsidR="00CD4654" w:rsidRPr="00CD4654">
        <w:rPr>
          <w:rFonts w:asciiTheme="minorHAnsi" w:hAnsiTheme="minorHAnsi"/>
          <w:b/>
          <w:bCs/>
          <w:color w:val="0070C0"/>
        </w:rPr>
        <w:t xml:space="preserve">La fattura elettronica verrà emessa da </w:t>
      </w:r>
      <w:proofErr w:type="spellStart"/>
      <w:r w:rsidR="00CD4654" w:rsidRPr="00CD4654">
        <w:rPr>
          <w:rFonts w:asciiTheme="minorHAnsi" w:hAnsiTheme="minorHAnsi"/>
          <w:b/>
          <w:bCs/>
          <w:color w:val="0070C0"/>
        </w:rPr>
        <w:t>LineATENEI</w:t>
      </w:r>
      <w:proofErr w:type="spellEnd"/>
      <w:r w:rsidR="00CD4654" w:rsidRPr="00CD4654">
        <w:rPr>
          <w:rFonts w:asciiTheme="minorHAnsi" w:hAnsiTheme="minorHAnsi"/>
          <w:b/>
          <w:bCs/>
          <w:color w:val="0070C0"/>
        </w:rPr>
        <w:t xml:space="preserve"> sas (dati in calce nella carta intestata)</w:t>
      </w:r>
    </w:p>
    <w:p w14:paraId="0D2AF5BB" w14:textId="77777777" w:rsidR="004E31B0" w:rsidRPr="00B4275E" w:rsidRDefault="004E31B0" w:rsidP="004E31B0">
      <w:pPr>
        <w:pStyle w:val="Corpotesto"/>
        <w:spacing w:line="100" w:lineRule="atLeast"/>
        <w:rPr>
          <w:rFonts w:ascii="Calibri" w:hAnsi="Calibri" w:cs="Calibri"/>
          <w:b/>
          <w:color w:val="000000"/>
        </w:rPr>
      </w:pPr>
      <w:r w:rsidRPr="00B4275E">
        <w:rPr>
          <w:rFonts w:ascii="Calibri" w:hAnsi="Calibri" w:cs="Calibri"/>
          <w:b/>
          <w:color w:val="000000"/>
        </w:rPr>
        <w:t>Ente a cui deve essere intestata la fattura</w:t>
      </w:r>
      <w:r w:rsidRPr="00491997">
        <w:rPr>
          <w:rFonts w:ascii="Calibri" w:hAnsi="Calibri" w:cs="Calibri"/>
          <w:b/>
          <w:color w:val="000000"/>
          <w:sz w:val="24"/>
          <w:szCs w:val="24"/>
        </w:rPr>
        <w:t xml:space="preserve">* </w:t>
      </w:r>
      <w:r w:rsidRPr="00B4275E">
        <w:rPr>
          <w:rFonts w:ascii="Calibri" w:hAnsi="Calibri" w:cs="Calibri"/>
          <w:b/>
          <w:color w:val="000000"/>
        </w:rPr>
        <w:t>_________________</w:t>
      </w:r>
      <w:r>
        <w:rPr>
          <w:rFonts w:ascii="Calibri" w:hAnsi="Calibri" w:cs="Calibri"/>
          <w:b/>
          <w:color w:val="000000"/>
        </w:rPr>
        <w:t>____________________________</w:t>
      </w:r>
      <w:r w:rsidRPr="00B4275E">
        <w:rPr>
          <w:rFonts w:ascii="Calibri" w:hAnsi="Calibri" w:cs="Calibri"/>
          <w:b/>
          <w:color w:val="000000"/>
        </w:rPr>
        <w:t>_________</w:t>
      </w:r>
    </w:p>
    <w:p w14:paraId="4421C978" w14:textId="77777777" w:rsidR="004E31B0" w:rsidRPr="00B4275E" w:rsidRDefault="004E31B0" w:rsidP="004E31B0">
      <w:pPr>
        <w:pStyle w:val="Corpotesto"/>
        <w:spacing w:line="100" w:lineRule="atLeast"/>
        <w:jc w:val="center"/>
        <w:rPr>
          <w:rFonts w:ascii="Calibri" w:hAnsi="Calibri" w:cs="Calibri"/>
          <w:b/>
          <w:color w:val="000000"/>
        </w:rPr>
      </w:pPr>
    </w:p>
    <w:p w14:paraId="5F3AE5D2" w14:textId="77777777" w:rsidR="004E31B0" w:rsidRPr="00B4275E" w:rsidRDefault="004E31B0" w:rsidP="004E31B0">
      <w:pPr>
        <w:pStyle w:val="Titolo4"/>
        <w:tabs>
          <w:tab w:val="left" w:pos="0"/>
        </w:tabs>
        <w:spacing w:after="283" w:line="100" w:lineRule="atLeast"/>
        <w:rPr>
          <w:rFonts w:ascii="Calibri" w:hAnsi="Calibri" w:cs="Calibri"/>
          <w:sz w:val="20"/>
        </w:rPr>
      </w:pPr>
      <w:r w:rsidRPr="00B4275E">
        <w:rPr>
          <w:rFonts w:ascii="Calibri" w:hAnsi="Calibri" w:cs="Calibri"/>
          <w:i w:val="0"/>
          <w:sz w:val="20"/>
        </w:rPr>
        <w:t>Via______________________________________________ CAP__________ Città____________________________</w:t>
      </w:r>
    </w:p>
    <w:p w14:paraId="718F9256" w14:textId="77777777" w:rsidR="004E31B0" w:rsidRDefault="004E31B0" w:rsidP="004E31B0">
      <w:pPr>
        <w:pStyle w:val="Corpotesto"/>
        <w:spacing w:after="283" w:line="100" w:lineRule="atLeast"/>
        <w:rPr>
          <w:rFonts w:ascii="Calibri" w:hAnsi="Calibri" w:cs="Calibri"/>
          <w:b/>
        </w:rPr>
      </w:pPr>
      <w:r w:rsidRPr="007C57D8">
        <w:rPr>
          <w:rFonts w:ascii="Calibri" w:hAnsi="Calibri" w:cs="Calibri"/>
          <w:b/>
        </w:rPr>
        <w:t>Codice fiscale</w:t>
      </w:r>
      <w:r>
        <w:rPr>
          <w:rFonts w:ascii="Calibri" w:hAnsi="Calibri" w:cs="Calibri"/>
          <w:b/>
        </w:rPr>
        <w:t xml:space="preserve">________________ P.IVA _______________ </w:t>
      </w:r>
      <w:r w:rsidRPr="007C57D8">
        <w:rPr>
          <w:rFonts w:ascii="Calibri" w:hAnsi="Calibri" w:cs="Calibri"/>
          <w:b/>
        </w:rPr>
        <w:t>Codice Univoco Uffic</w:t>
      </w:r>
      <w:r>
        <w:rPr>
          <w:rFonts w:ascii="Calibri" w:hAnsi="Calibri" w:cs="Calibri"/>
          <w:b/>
        </w:rPr>
        <w:t>io</w:t>
      </w:r>
      <w:r w:rsidRPr="006C24B6">
        <w:rPr>
          <w:rFonts w:ascii="Calibri" w:hAnsi="Calibri" w:cs="Calibri"/>
          <w:b/>
          <w:sz w:val="24"/>
          <w:szCs w:val="24"/>
        </w:rPr>
        <w:t>*</w:t>
      </w:r>
      <w:r>
        <w:rPr>
          <w:rFonts w:ascii="Calibri" w:hAnsi="Calibri" w:cs="Calibri"/>
          <w:b/>
        </w:rPr>
        <w:t>______________________</w:t>
      </w:r>
    </w:p>
    <w:p w14:paraId="2BEDE069" w14:textId="77777777" w:rsidR="004E31B0" w:rsidRDefault="004E31B0" w:rsidP="004E31B0">
      <w:pPr>
        <w:pStyle w:val="Corpotesto"/>
        <w:spacing w:after="283" w:line="100" w:lineRule="atLeast"/>
        <w:rPr>
          <w:rFonts w:ascii="Calibri" w:hAnsi="Calibri" w:cs="Calibri"/>
          <w:color w:val="000000"/>
        </w:rPr>
      </w:pPr>
      <w:r w:rsidRPr="00491997">
        <w:rPr>
          <w:rFonts w:ascii="Calibri" w:hAnsi="Calibri" w:cs="Calibri"/>
          <w:b/>
          <w:color w:val="000000"/>
          <w:sz w:val="24"/>
          <w:szCs w:val="24"/>
        </w:rPr>
        <w:t>*</w:t>
      </w:r>
      <w:r>
        <w:rPr>
          <w:rFonts w:ascii="Calibri" w:hAnsi="Calibri" w:cs="Calibri"/>
          <w:color w:val="000000"/>
        </w:rPr>
        <w:t xml:space="preserve">Buono d’ordine o DG </w:t>
      </w:r>
      <w:r w:rsidRPr="006C24B6">
        <w:rPr>
          <w:rFonts w:ascii="Calibri" w:hAnsi="Calibri" w:cs="Calibri"/>
          <w:color w:val="000000"/>
        </w:rPr>
        <w:t>n° ______</w:t>
      </w:r>
      <w:r>
        <w:rPr>
          <w:rFonts w:ascii="Calibri" w:hAnsi="Calibri" w:cs="Calibri"/>
          <w:color w:val="000000"/>
        </w:rPr>
        <w:t>_______________del</w:t>
      </w:r>
      <w:r w:rsidRPr="00491997">
        <w:rPr>
          <w:rFonts w:ascii="Calibri" w:hAnsi="Calibri" w:cs="Calibri"/>
          <w:b/>
          <w:color w:val="000000"/>
          <w:sz w:val="24"/>
          <w:szCs w:val="24"/>
        </w:rPr>
        <w:t>*</w:t>
      </w:r>
      <w:r>
        <w:rPr>
          <w:rFonts w:ascii="Calibri" w:hAnsi="Calibri" w:cs="Calibri"/>
          <w:color w:val="000000"/>
        </w:rPr>
        <w:t xml:space="preserve"> </w:t>
      </w:r>
      <w:r w:rsidRPr="006C24B6">
        <w:rPr>
          <w:rFonts w:ascii="Calibri" w:hAnsi="Calibri" w:cs="Calibri"/>
          <w:color w:val="000000"/>
        </w:rPr>
        <w:t>_____</w:t>
      </w:r>
      <w:r>
        <w:rPr>
          <w:rFonts w:ascii="Calibri" w:hAnsi="Calibri" w:cs="Calibri"/>
          <w:color w:val="000000"/>
        </w:rPr>
        <w:t>_______</w:t>
      </w:r>
      <w:r w:rsidRPr="006C24B6">
        <w:rPr>
          <w:rFonts w:ascii="Calibri" w:hAnsi="Calibri" w:cs="Calibri"/>
          <w:color w:val="000000"/>
        </w:rPr>
        <w:t>___di importo pari a €_________</w:t>
      </w:r>
    </w:p>
    <w:p w14:paraId="5FC6D6A9" w14:textId="77777777" w:rsidR="004E31B0" w:rsidRPr="006C24B6" w:rsidRDefault="004E31B0" w:rsidP="004E31B0">
      <w:pPr>
        <w:pStyle w:val="Corpotesto"/>
        <w:spacing w:after="283" w:line="100" w:lineRule="atLeast"/>
        <w:rPr>
          <w:rFonts w:ascii="Calibri" w:hAnsi="Calibri" w:cs="Calibri"/>
          <w:color w:val="000000"/>
        </w:rPr>
      </w:pPr>
      <w:r w:rsidRPr="006C24B6">
        <w:rPr>
          <w:rFonts w:ascii="Calibri" w:hAnsi="Calibri" w:cs="Calibri"/>
          <w:color w:val="000000"/>
        </w:rPr>
        <w:t>CIG: ____________________________</w:t>
      </w:r>
      <w:r>
        <w:rPr>
          <w:rFonts w:ascii="Calibri" w:hAnsi="Calibri" w:cs="Calibri"/>
          <w:color w:val="000000"/>
        </w:rPr>
        <w:t xml:space="preserve"> altro______________________________________________________</w:t>
      </w:r>
    </w:p>
    <w:tbl>
      <w:tblPr>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1370"/>
        <w:gridCol w:w="1978"/>
        <w:gridCol w:w="3095"/>
      </w:tblGrid>
      <w:tr w:rsidR="004E31B0" w:rsidRPr="0072792F" w14:paraId="1B818069" w14:textId="77777777" w:rsidTr="002B0256">
        <w:tc>
          <w:tcPr>
            <w:tcW w:w="2398" w:type="dxa"/>
            <w:shd w:val="clear" w:color="auto" w:fill="auto"/>
          </w:tcPr>
          <w:p w14:paraId="6A260C46" w14:textId="77777777" w:rsidR="004E31B0" w:rsidRPr="0072792F" w:rsidRDefault="004E31B0" w:rsidP="00143AC8">
            <w:pPr>
              <w:pStyle w:val="Corpotesto"/>
              <w:spacing w:after="283" w:line="100" w:lineRule="atLeast"/>
              <w:rPr>
                <w:rFonts w:ascii="Calibri" w:hAnsi="Calibri" w:cs="Calibri"/>
                <w:b/>
              </w:rPr>
            </w:pPr>
            <w:r w:rsidRPr="0072792F">
              <w:rPr>
                <w:rFonts w:ascii="Calibri" w:hAnsi="Calibri" w:cs="Calibri"/>
                <w:b/>
              </w:rPr>
              <w:t>Nome e Cognome del partecipante</w:t>
            </w:r>
          </w:p>
        </w:tc>
        <w:tc>
          <w:tcPr>
            <w:tcW w:w="1370" w:type="dxa"/>
            <w:shd w:val="clear" w:color="auto" w:fill="auto"/>
          </w:tcPr>
          <w:p w14:paraId="50B1D56F" w14:textId="77777777" w:rsidR="004E31B0" w:rsidRPr="0072792F" w:rsidRDefault="004E31B0" w:rsidP="00143AC8">
            <w:pPr>
              <w:pStyle w:val="Corpotesto"/>
              <w:spacing w:after="283" w:line="100" w:lineRule="atLeast"/>
              <w:rPr>
                <w:rFonts w:ascii="Calibri" w:hAnsi="Calibri" w:cs="Calibri"/>
                <w:b/>
              </w:rPr>
            </w:pPr>
            <w:r w:rsidRPr="0072792F">
              <w:rPr>
                <w:rFonts w:ascii="Calibri" w:hAnsi="Calibri" w:cs="Calibri"/>
                <w:b/>
              </w:rPr>
              <w:t xml:space="preserve">Cell </w:t>
            </w:r>
            <w:r>
              <w:rPr>
                <w:rFonts w:ascii="Calibri" w:hAnsi="Calibri" w:cs="Calibri"/>
                <w:b/>
              </w:rPr>
              <w:t xml:space="preserve">o </w:t>
            </w:r>
            <w:proofErr w:type="spellStart"/>
            <w:r>
              <w:rPr>
                <w:rFonts w:ascii="Calibri" w:hAnsi="Calibri" w:cs="Calibri"/>
                <w:b/>
              </w:rPr>
              <w:t>tel</w:t>
            </w:r>
            <w:proofErr w:type="spellEnd"/>
            <w:r>
              <w:rPr>
                <w:rFonts w:ascii="Calibri" w:hAnsi="Calibri" w:cs="Calibri"/>
                <w:b/>
              </w:rPr>
              <w:t xml:space="preserve"> diretto</w:t>
            </w:r>
          </w:p>
        </w:tc>
        <w:tc>
          <w:tcPr>
            <w:tcW w:w="1978" w:type="dxa"/>
            <w:shd w:val="clear" w:color="auto" w:fill="auto"/>
          </w:tcPr>
          <w:p w14:paraId="5155F4C4" w14:textId="77777777" w:rsidR="004E31B0" w:rsidRPr="0072792F" w:rsidRDefault="004E31B0" w:rsidP="00143AC8">
            <w:pPr>
              <w:pStyle w:val="Corpotesto"/>
              <w:spacing w:after="283" w:line="100" w:lineRule="atLeast"/>
              <w:rPr>
                <w:rFonts w:ascii="Calibri" w:hAnsi="Calibri" w:cs="Calibri"/>
                <w:b/>
              </w:rPr>
            </w:pPr>
            <w:r w:rsidRPr="0072792F">
              <w:rPr>
                <w:rFonts w:ascii="Calibri" w:hAnsi="Calibri" w:cs="Calibri"/>
                <w:b/>
              </w:rPr>
              <w:t xml:space="preserve">E mail </w:t>
            </w:r>
          </w:p>
        </w:tc>
        <w:tc>
          <w:tcPr>
            <w:tcW w:w="3095" w:type="dxa"/>
            <w:shd w:val="clear" w:color="auto" w:fill="auto"/>
          </w:tcPr>
          <w:p w14:paraId="699BDD31" w14:textId="04ABAD6D" w:rsidR="004E31B0" w:rsidRPr="0072792F" w:rsidRDefault="00264F0A" w:rsidP="00143AC8">
            <w:pPr>
              <w:pStyle w:val="Corpotesto"/>
              <w:spacing w:after="283" w:line="100" w:lineRule="atLeast"/>
              <w:rPr>
                <w:rFonts w:ascii="Calibri" w:hAnsi="Calibri" w:cs="Calibri"/>
                <w:b/>
              </w:rPr>
            </w:pPr>
            <w:r>
              <w:rPr>
                <w:rFonts w:ascii="Calibri" w:hAnsi="Calibri" w:cs="Calibri"/>
                <w:b/>
              </w:rPr>
              <w:t>Ruolo</w:t>
            </w:r>
            <w:r w:rsidR="004E31B0">
              <w:rPr>
                <w:rFonts w:ascii="Calibri" w:hAnsi="Calibri" w:cs="Calibri"/>
                <w:b/>
              </w:rPr>
              <w:t xml:space="preserve"> </w:t>
            </w:r>
          </w:p>
        </w:tc>
      </w:tr>
      <w:tr w:rsidR="004E31B0" w:rsidRPr="0072792F" w14:paraId="30850EA1" w14:textId="77777777" w:rsidTr="002B0256">
        <w:tc>
          <w:tcPr>
            <w:tcW w:w="2398" w:type="dxa"/>
            <w:shd w:val="clear" w:color="auto" w:fill="auto"/>
          </w:tcPr>
          <w:p w14:paraId="52280D4B" w14:textId="77777777" w:rsidR="004E31B0" w:rsidRPr="0072792F" w:rsidRDefault="004E31B0" w:rsidP="00143AC8">
            <w:pPr>
              <w:pStyle w:val="Corpotesto"/>
              <w:spacing w:after="283" w:line="100" w:lineRule="atLeast"/>
              <w:rPr>
                <w:rFonts w:ascii="Calibri" w:hAnsi="Calibri" w:cs="Calibri"/>
                <w:b/>
              </w:rPr>
            </w:pPr>
          </w:p>
        </w:tc>
        <w:tc>
          <w:tcPr>
            <w:tcW w:w="1370" w:type="dxa"/>
            <w:shd w:val="clear" w:color="auto" w:fill="auto"/>
          </w:tcPr>
          <w:p w14:paraId="6592C538" w14:textId="77777777" w:rsidR="004E31B0" w:rsidRPr="0072792F" w:rsidRDefault="004E31B0" w:rsidP="00143AC8">
            <w:pPr>
              <w:pStyle w:val="Corpotesto"/>
              <w:spacing w:after="283" w:line="100" w:lineRule="atLeast"/>
              <w:rPr>
                <w:rFonts w:ascii="Calibri" w:hAnsi="Calibri" w:cs="Calibri"/>
                <w:b/>
              </w:rPr>
            </w:pPr>
          </w:p>
        </w:tc>
        <w:tc>
          <w:tcPr>
            <w:tcW w:w="1978" w:type="dxa"/>
            <w:shd w:val="clear" w:color="auto" w:fill="auto"/>
          </w:tcPr>
          <w:p w14:paraId="4AA4E06A" w14:textId="77777777" w:rsidR="004E31B0" w:rsidRPr="0072792F" w:rsidRDefault="004E31B0" w:rsidP="00143AC8">
            <w:pPr>
              <w:pStyle w:val="Corpotesto"/>
              <w:spacing w:after="283" w:line="100" w:lineRule="atLeast"/>
              <w:rPr>
                <w:rFonts w:ascii="Calibri" w:hAnsi="Calibri" w:cs="Calibri"/>
                <w:b/>
              </w:rPr>
            </w:pPr>
          </w:p>
        </w:tc>
        <w:tc>
          <w:tcPr>
            <w:tcW w:w="3095" w:type="dxa"/>
            <w:shd w:val="clear" w:color="auto" w:fill="auto"/>
          </w:tcPr>
          <w:p w14:paraId="32423201" w14:textId="77777777" w:rsidR="004E31B0" w:rsidRPr="0072792F" w:rsidRDefault="004E31B0" w:rsidP="00143AC8">
            <w:pPr>
              <w:pStyle w:val="Corpotesto"/>
              <w:spacing w:after="283" w:line="100" w:lineRule="atLeast"/>
              <w:rPr>
                <w:rFonts w:ascii="Calibri" w:hAnsi="Calibri" w:cs="Calibri"/>
                <w:b/>
              </w:rPr>
            </w:pPr>
          </w:p>
        </w:tc>
      </w:tr>
      <w:tr w:rsidR="004E31B0" w:rsidRPr="0072792F" w14:paraId="52407377" w14:textId="77777777" w:rsidTr="002B0256">
        <w:tc>
          <w:tcPr>
            <w:tcW w:w="2398" w:type="dxa"/>
            <w:shd w:val="clear" w:color="auto" w:fill="auto"/>
          </w:tcPr>
          <w:p w14:paraId="7B8F0E27" w14:textId="77777777" w:rsidR="004E31B0" w:rsidRPr="0072792F" w:rsidRDefault="004E31B0" w:rsidP="00143AC8">
            <w:pPr>
              <w:pStyle w:val="Corpotesto"/>
              <w:spacing w:after="283" w:line="100" w:lineRule="atLeast"/>
              <w:rPr>
                <w:rFonts w:ascii="Calibri" w:hAnsi="Calibri" w:cs="Calibri"/>
                <w:b/>
              </w:rPr>
            </w:pPr>
          </w:p>
        </w:tc>
        <w:tc>
          <w:tcPr>
            <w:tcW w:w="1370" w:type="dxa"/>
            <w:shd w:val="clear" w:color="auto" w:fill="auto"/>
          </w:tcPr>
          <w:p w14:paraId="3A1EDBF0" w14:textId="77777777" w:rsidR="004E31B0" w:rsidRPr="0072792F" w:rsidRDefault="004E31B0" w:rsidP="00143AC8">
            <w:pPr>
              <w:pStyle w:val="Corpotesto"/>
              <w:spacing w:after="283" w:line="100" w:lineRule="atLeast"/>
              <w:rPr>
                <w:rFonts w:ascii="Calibri" w:hAnsi="Calibri" w:cs="Calibri"/>
                <w:b/>
              </w:rPr>
            </w:pPr>
          </w:p>
        </w:tc>
        <w:tc>
          <w:tcPr>
            <w:tcW w:w="1978" w:type="dxa"/>
            <w:shd w:val="clear" w:color="auto" w:fill="auto"/>
          </w:tcPr>
          <w:p w14:paraId="4CE86412" w14:textId="77777777" w:rsidR="004E31B0" w:rsidRPr="0072792F" w:rsidRDefault="004E31B0" w:rsidP="00143AC8">
            <w:pPr>
              <w:pStyle w:val="Corpotesto"/>
              <w:spacing w:after="283" w:line="100" w:lineRule="atLeast"/>
              <w:rPr>
                <w:rFonts w:ascii="Calibri" w:hAnsi="Calibri" w:cs="Calibri"/>
                <w:b/>
              </w:rPr>
            </w:pPr>
          </w:p>
        </w:tc>
        <w:tc>
          <w:tcPr>
            <w:tcW w:w="3095" w:type="dxa"/>
            <w:shd w:val="clear" w:color="auto" w:fill="auto"/>
          </w:tcPr>
          <w:p w14:paraId="0A53F73C" w14:textId="77777777" w:rsidR="004E31B0" w:rsidRPr="0072792F" w:rsidRDefault="004E31B0" w:rsidP="00143AC8">
            <w:pPr>
              <w:pStyle w:val="Corpotesto"/>
              <w:spacing w:after="283" w:line="100" w:lineRule="atLeast"/>
              <w:rPr>
                <w:rFonts w:ascii="Calibri" w:hAnsi="Calibri" w:cs="Calibri"/>
                <w:b/>
              </w:rPr>
            </w:pPr>
          </w:p>
        </w:tc>
      </w:tr>
    </w:tbl>
    <w:p w14:paraId="3C3C89E9" w14:textId="77777777" w:rsidR="004E31B0" w:rsidRPr="00B4275E" w:rsidRDefault="004E31B0" w:rsidP="004E31B0">
      <w:pPr>
        <w:pStyle w:val="Corpotesto"/>
        <w:spacing w:after="283" w:line="100" w:lineRule="atLeast"/>
        <w:rPr>
          <w:rFonts w:ascii="Calibri" w:hAnsi="Calibri" w:cs="Calibri"/>
          <w:color w:val="000000"/>
        </w:rPr>
      </w:pPr>
      <w:r>
        <w:rPr>
          <w:rFonts w:ascii="Calibri" w:hAnsi="Calibri" w:cs="Calibri"/>
          <w:b/>
        </w:rPr>
        <w:t>Modalità di pagamento</w:t>
      </w:r>
      <w:r w:rsidRPr="00B4275E">
        <w:rPr>
          <w:rFonts w:ascii="Calibri" w:hAnsi="Calibri" w:cs="Calibri"/>
          <w:b/>
        </w:rPr>
        <w:t>:</w:t>
      </w:r>
    </w:p>
    <w:p w14:paraId="3B5AC220" w14:textId="77777777" w:rsidR="00B47D78" w:rsidRPr="00B47D78" w:rsidRDefault="000978CA" w:rsidP="000978CA">
      <w:pPr>
        <w:numPr>
          <w:ilvl w:val="0"/>
          <w:numId w:val="6"/>
        </w:numPr>
        <w:suppressAutoHyphens/>
        <w:spacing w:after="0" w:line="240" w:lineRule="auto"/>
        <w:jc w:val="both"/>
        <w:rPr>
          <w:rFonts w:cs="Calibri"/>
          <w:sz w:val="20"/>
          <w:szCs w:val="20"/>
        </w:rPr>
      </w:pPr>
      <w:r>
        <w:rPr>
          <w:rFonts w:cs="Calibri"/>
          <w:color w:val="000000"/>
          <w:sz w:val="20"/>
          <w:szCs w:val="20"/>
        </w:rPr>
        <w:t xml:space="preserve">Bonifico Bancario (anticipato per i privati) sul seguente c.c. </w:t>
      </w:r>
    </w:p>
    <w:p w14:paraId="744BA4B8" w14:textId="00F274AA" w:rsidR="000978CA" w:rsidRDefault="000978CA" w:rsidP="00B47D78">
      <w:pPr>
        <w:suppressAutoHyphens/>
        <w:spacing w:after="0" w:line="240" w:lineRule="auto"/>
        <w:ind w:left="720"/>
        <w:jc w:val="both"/>
        <w:rPr>
          <w:rFonts w:cs="Calibri"/>
          <w:sz w:val="20"/>
          <w:szCs w:val="20"/>
        </w:rPr>
      </w:pPr>
      <w:r>
        <w:rPr>
          <w:rFonts w:cs="Calibri"/>
          <w:color w:val="000000"/>
          <w:sz w:val="20"/>
          <w:szCs w:val="20"/>
        </w:rPr>
        <w:t xml:space="preserve">intestato a </w:t>
      </w:r>
      <w:proofErr w:type="spellStart"/>
      <w:r w:rsidRPr="000978CA">
        <w:rPr>
          <w:rFonts w:cs="Calibri"/>
          <w:b/>
          <w:bCs/>
          <w:color w:val="000000"/>
          <w:sz w:val="20"/>
          <w:szCs w:val="20"/>
        </w:rPr>
        <w:t>LineATENEI</w:t>
      </w:r>
      <w:proofErr w:type="spellEnd"/>
      <w:r w:rsidRPr="000978CA">
        <w:rPr>
          <w:rFonts w:cs="Calibri"/>
          <w:b/>
          <w:bCs/>
          <w:color w:val="000000"/>
          <w:sz w:val="20"/>
          <w:szCs w:val="20"/>
        </w:rPr>
        <w:t xml:space="preserve"> sas di Patrizia</w:t>
      </w:r>
      <w:r>
        <w:rPr>
          <w:rFonts w:cs="Calibri"/>
          <w:color w:val="000000"/>
          <w:sz w:val="20"/>
          <w:szCs w:val="20"/>
        </w:rPr>
        <w:t xml:space="preserve"> </w:t>
      </w:r>
      <w:r w:rsidR="00BE0BE0" w:rsidRPr="000978CA">
        <w:rPr>
          <w:rFonts w:cs="Calibri"/>
          <w:b/>
          <w:bCs/>
          <w:color w:val="000000"/>
          <w:sz w:val="20"/>
          <w:szCs w:val="20"/>
        </w:rPr>
        <w:t>Isaija</w:t>
      </w:r>
    </w:p>
    <w:p w14:paraId="14FB25C6" w14:textId="77777777" w:rsidR="000978CA" w:rsidRDefault="000978CA" w:rsidP="000978CA">
      <w:pPr>
        <w:spacing w:after="0" w:line="240" w:lineRule="auto"/>
        <w:ind w:firstLine="708"/>
        <w:rPr>
          <w:rFonts w:cs="Calibri"/>
          <w:sz w:val="20"/>
          <w:szCs w:val="20"/>
        </w:rPr>
      </w:pPr>
      <w:proofErr w:type="gramStart"/>
      <w:r>
        <w:rPr>
          <w:rFonts w:cs="Calibri"/>
          <w:sz w:val="20"/>
          <w:szCs w:val="20"/>
        </w:rPr>
        <w:t xml:space="preserve">IBAN: </w:t>
      </w:r>
      <w:r w:rsidRPr="00AA3B09">
        <w:rPr>
          <w:rFonts w:cs="Calibri"/>
          <w:sz w:val="20"/>
          <w:szCs w:val="20"/>
        </w:rPr>
        <w:t xml:space="preserve"> </w:t>
      </w:r>
      <w:r w:rsidRPr="00AA3B09">
        <w:rPr>
          <w:rFonts w:cs="Calibri"/>
          <w:b/>
          <w:bCs/>
          <w:sz w:val="20"/>
          <w:szCs w:val="20"/>
        </w:rPr>
        <w:t>IT</w:t>
      </w:r>
      <w:proofErr w:type="gramEnd"/>
      <w:r w:rsidRPr="00AA3B09">
        <w:rPr>
          <w:rFonts w:cs="Calibri"/>
          <w:b/>
          <w:bCs/>
          <w:sz w:val="20"/>
          <w:szCs w:val="20"/>
        </w:rPr>
        <w:t xml:space="preserve"> 15 P 08530 31050 000670113437</w:t>
      </w:r>
      <w:r>
        <w:rPr>
          <w:rFonts w:cs="Calibri"/>
          <w:sz w:val="20"/>
          <w:szCs w:val="20"/>
        </w:rPr>
        <w:t xml:space="preserve"> </w:t>
      </w:r>
      <w:r w:rsidRPr="00AA3B09">
        <w:rPr>
          <w:rFonts w:cs="Calibri"/>
          <w:sz w:val="20"/>
          <w:szCs w:val="20"/>
        </w:rPr>
        <w:t>-</w:t>
      </w:r>
      <w:r>
        <w:rPr>
          <w:rFonts w:cs="Calibri"/>
          <w:b/>
          <w:sz w:val="20"/>
          <w:szCs w:val="20"/>
        </w:rPr>
        <w:t xml:space="preserve"> </w:t>
      </w:r>
      <w:r>
        <w:rPr>
          <w:rFonts w:cs="Calibri"/>
          <w:sz w:val="20"/>
          <w:szCs w:val="20"/>
        </w:rPr>
        <w:t xml:space="preserve"> Banca d’Alba, Filiale di Strambino (TO)</w:t>
      </w:r>
    </w:p>
    <w:p w14:paraId="7BCB7091" w14:textId="7CE6C736" w:rsidR="004E31B0" w:rsidRDefault="004E31B0" w:rsidP="004E31B0">
      <w:pPr>
        <w:spacing w:before="100" w:beforeAutospacing="1"/>
        <w:rPr>
          <w:color w:val="000000"/>
          <w:sz w:val="16"/>
          <w:szCs w:val="16"/>
          <w:lang w:eastAsia="it-IT"/>
        </w:rPr>
      </w:pPr>
      <w:r w:rsidRPr="00B47D78">
        <w:rPr>
          <w:b/>
          <w:color w:val="000000"/>
          <w:sz w:val="16"/>
          <w:szCs w:val="16"/>
          <w:lang w:eastAsia="it-IT"/>
        </w:rPr>
        <w:t>Informativa privacy:</w:t>
      </w:r>
      <w:r w:rsidRPr="00B47D78">
        <w:rPr>
          <w:color w:val="000000"/>
          <w:sz w:val="16"/>
          <w:szCs w:val="16"/>
          <w:lang w:eastAsia="it-IT"/>
        </w:rPr>
        <w:t xml:space="preserve"> ai sensi </w:t>
      </w:r>
      <w:r w:rsidR="00EC5309">
        <w:rPr>
          <w:color w:val="000000"/>
          <w:sz w:val="16"/>
          <w:szCs w:val="16"/>
          <w:lang w:eastAsia="it-IT"/>
        </w:rPr>
        <w:t>GDPR UE 2016/679</w:t>
      </w:r>
      <w:r w:rsidRPr="00B47D78">
        <w:rPr>
          <w:color w:val="000000"/>
          <w:sz w:val="16"/>
          <w:szCs w:val="16"/>
          <w:lang w:eastAsia="it-IT"/>
        </w:rPr>
        <w:t xml:space="preserve">, i dati acquisiti sono utilizzati al fine di espletare il servizio in oggetto e per la promozione delle future iniziative di </w:t>
      </w:r>
      <w:proofErr w:type="spellStart"/>
      <w:r w:rsidRPr="00B47D78">
        <w:rPr>
          <w:color w:val="000000"/>
          <w:sz w:val="16"/>
          <w:szCs w:val="16"/>
          <w:lang w:eastAsia="it-IT"/>
        </w:rPr>
        <w:t>Line</w:t>
      </w:r>
      <w:r w:rsidR="00B47D78">
        <w:rPr>
          <w:color w:val="000000"/>
          <w:sz w:val="16"/>
          <w:szCs w:val="16"/>
          <w:lang w:eastAsia="it-IT"/>
        </w:rPr>
        <w:t>ATENEI</w:t>
      </w:r>
      <w:proofErr w:type="spellEnd"/>
      <w:r w:rsidRPr="00B47D78">
        <w:rPr>
          <w:color w:val="000000"/>
          <w:sz w:val="16"/>
          <w:szCs w:val="16"/>
          <w:lang w:eastAsia="it-IT"/>
        </w:rPr>
        <w:t>, titolare del trattamento. I dati forniti saranno inseriti nelle ns. banche dati e saranno trattati esclusivamente da ns. personale e dal personale esterno addetto alla contabilità. Per i diritti riservati all’interessato dalla legge, si rimanda al</w:t>
      </w:r>
      <w:r w:rsidR="00B80C37">
        <w:rPr>
          <w:color w:val="000000"/>
          <w:sz w:val="16"/>
          <w:szCs w:val="16"/>
          <w:lang w:eastAsia="it-IT"/>
        </w:rPr>
        <w:t xml:space="preserve"> </w:t>
      </w:r>
      <w:r w:rsidR="00B80C37" w:rsidRPr="00B80C37">
        <w:rPr>
          <w:color w:val="000000"/>
          <w:sz w:val="16"/>
          <w:szCs w:val="16"/>
          <w:lang w:eastAsia="it-IT"/>
        </w:rPr>
        <w:t>GDPR UE 2016/679</w:t>
      </w:r>
      <w:r w:rsidRPr="00B47D78">
        <w:rPr>
          <w:color w:val="000000"/>
          <w:sz w:val="16"/>
          <w:szCs w:val="16"/>
          <w:lang w:eastAsia="it-IT"/>
        </w:rPr>
        <w:t>. Il Responsabile del trattamento è la dottoressa Patrizia Isaija con cui è possibile comunicare scrivendo a info@linea</w:t>
      </w:r>
      <w:r w:rsidR="00B47D78">
        <w:rPr>
          <w:color w:val="000000"/>
          <w:sz w:val="16"/>
          <w:szCs w:val="16"/>
          <w:lang w:eastAsia="it-IT"/>
        </w:rPr>
        <w:t>tenei</w:t>
      </w:r>
      <w:r w:rsidRPr="00B47D78">
        <w:rPr>
          <w:color w:val="000000"/>
          <w:sz w:val="16"/>
          <w:szCs w:val="16"/>
          <w:lang w:eastAsia="it-IT"/>
        </w:rPr>
        <w:t>.it. Si dichiara di aver preso visione dell’</w:t>
      </w:r>
      <w:hyperlink r:id="rId11" w:history="1">
        <w:r w:rsidRPr="00B47D78">
          <w:rPr>
            <w:rStyle w:val="Collegamentoipertestuale"/>
            <w:sz w:val="16"/>
            <w:szCs w:val="16"/>
            <w:lang w:eastAsia="it-IT"/>
          </w:rPr>
          <w:t>informativa</w:t>
        </w:r>
      </w:hyperlink>
      <w:r w:rsidRPr="00B47D78">
        <w:rPr>
          <w:color w:val="000000"/>
          <w:sz w:val="16"/>
          <w:szCs w:val="16"/>
          <w:lang w:eastAsia="it-IT"/>
        </w:rPr>
        <w:t xml:space="preserve"> </w:t>
      </w:r>
      <w:r w:rsidR="00B80C37" w:rsidRPr="00B80C37">
        <w:rPr>
          <w:color w:val="000000"/>
          <w:sz w:val="16"/>
          <w:szCs w:val="16"/>
          <w:lang w:eastAsia="it-IT"/>
        </w:rPr>
        <w:t>GDPR UE 2016/679</w:t>
      </w:r>
      <w:r w:rsidR="00B80C37">
        <w:rPr>
          <w:color w:val="000000"/>
          <w:sz w:val="16"/>
          <w:szCs w:val="16"/>
          <w:lang w:eastAsia="it-IT"/>
        </w:rPr>
        <w:t xml:space="preserve"> </w:t>
      </w:r>
      <w:r w:rsidRPr="00B47D78">
        <w:rPr>
          <w:color w:val="000000"/>
          <w:sz w:val="16"/>
          <w:szCs w:val="16"/>
          <w:lang w:eastAsia="it-IT"/>
        </w:rPr>
        <w:t xml:space="preserve">e si acconsente al trattamento dei dati nei limiti della </w:t>
      </w:r>
      <w:r w:rsidR="00B47D78">
        <w:rPr>
          <w:color w:val="000000"/>
          <w:sz w:val="16"/>
          <w:szCs w:val="16"/>
          <w:lang w:eastAsia="it-IT"/>
        </w:rPr>
        <w:t>stessa</w:t>
      </w:r>
      <w:r w:rsidRPr="00B47D78">
        <w:rPr>
          <w:color w:val="000000"/>
          <w:sz w:val="16"/>
          <w:szCs w:val="16"/>
          <w:lang w:eastAsia="it-IT"/>
        </w:rPr>
        <w:t>.</w:t>
      </w:r>
    </w:p>
    <w:p w14:paraId="1C96671B" w14:textId="77777777" w:rsidR="00BE3E28" w:rsidRPr="00554A51" w:rsidRDefault="00BE3E28" w:rsidP="004E31B0">
      <w:pPr>
        <w:spacing w:before="100" w:beforeAutospacing="1"/>
        <w:rPr>
          <w:color w:val="000000"/>
          <w:sz w:val="16"/>
          <w:szCs w:val="16"/>
          <w:lang w:eastAsia="it-IT"/>
        </w:rPr>
      </w:pPr>
    </w:p>
    <w:p w14:paraId="5B0EF46B" w14:textId="4FA70C1A" w:rsidR="000D5C58" w:rsidRDefault="004E31B0" w:rsidP="00B5237E">
      <w:pPr>
        <w:pStyle w:val="Corpotesto"/>
        <w:spacing w:after="283" w:line="100" w:lineRule="atLeast"/>
      </w:pPr>
      <w:r w:rsidRPr="00B4275E">
        <w:rPr>
          <w:rFonts w:ascii="Calibri" w:hAnsi="Calibri" w:cs="Calibri"/>
        </w:rPr>
        <w:t>Data_____________________</w:t>
      </w:r>
      <w:r>
        <w:rPr>
          <w:rFonts w:ascii="Calibri" w:hAnsi="Calibri" w:cs="Calibri"/>
        </w:rPr>
        <w:t xml:space="preserve">_______ Firma </w:t>
      </w:r>
      <w:r w:rsidRPr="00B4275E">
        <w:rPr>
          <w:rFonts w:ascii="Calibri" w:hAnsi="Calibri" w:cs="Calibri"/>
        </w:rPr>
        <w:t>e timbro ________________________</w:t>
      </w:r>
      <w:r>
        <w:rPr>
          <w:rFonts w:ascii="Calibri" w:hAnsi="Calibri" w:cs="Calibri"/>
        </w:rPr>
        <w:t>*Campi obbligatori</w:t>
      </w:r>
    </w:p>
    <w:sectPr w:rsidR="000D5C58" w:rsidSect="000D5C58">
      <w:headerReference w:type="default" r:id="rId12"/>
      <w:footerReference w:type="default" r:id="rId13"/>
      <w:pgSz w:w="11906" w:h="16838"/>
      <w:pgMar w:top="1417"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AD488" w14:textId="77777777" w:rsidR="006243D7" w:rsidRDefault="006243D7" w:rsidP="008F1B76">
      <w:pPr>
        <w:spacing w:after="0" w:line="240" w:lineRule="auto"/>
      </w:pPr>
      <w:r>
        <w:separator/>
      </w:r>
    </w:p>
  </w:endnote>
  <w:endnote w:type="continuationSeparator" w:id="0">
    <w:p w14:paraId="6CECF3BA" w14:textId="77777777" w:rsidR="006243D7" w:rsidRDefault="006243D7" w:rsidP="008F1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FreesiaUPC">
    <w:altName w:val="Cordia New"/>
    <w:panose1 w:val="020B0604020202020204"/>
    <w:charset w:val="DE"/>
    <w:family w:val="swiss"/>
    <w:pitch w:val="variable"/>
    <w:sig w:usb0="81000003"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 w:name="ComicSansMS">
    <w:altName w:val="Arial"/>
    <w:panose1 w:val="030F0702030302020204"/>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DC388" w14:textId="2362F778" w:rsidR="008F1B76" w:rsidRPr="000D5C58" w:rsidRDefault="00004A3B" w:rsidP="000D5C58">
    <w:pPr>
      <w:pStyle w:val="Pidipagina"/>
      <w:jc w:val="center"/>
      <w:rPr>
        <w:sz w:val="16"/>
        <w:szCs w:val="16"/>
      </w:rPr>
    </w:pPr>
    <w:proofErr w:type="spellStart"/>
    <w:r w:rsidRPr="000D5C58">
      <w:rPr>
        <w:sz w:val="16"/>
        <w:szCs w:val="16"/>
      </w:rPr>
      <w:t>Line</w:t>
    </w:r>
    <w:r w:rsidRPr="000D5C58">
      <w:rPr>
        <w:b/>
        <w:bCs/>
        <w:color w:val="92D050"/>
        <w:sz w:val="16"/>
        <w:szCs w:val="16"/>
      </w:rPr>
      <w:t>ATENEI</w:t>
    </w:r>
    <w:proofErr w:type="spellEnd"/>
    <w:r w:rsidRPr="000D5C58">
      <w:rPr>
        <w:b/>
        <w:bCs/>
        <w:color w:val="92D050"/>
        <w:sz w:val="16"/>
        <w:szCs w:val="16"/>
      </w:rPr>
      <w:t xml:space="preserve"> </w:t>
    </w:r>
    <w:r w:rsidRPr="000D5C58">
      <w:rPr>
        <w:sz w:val="16"/>
        <w:szCs w:val="16"/>
      </w:rPr>
      <w:t>s.a.s. di Patrizia</w:t>
    </w:r>
    <w:r w:rsidR="00BE0BE0">
      <w:rPr>
        <w:sz w:val="16"/>
        <w:szCs w:val="16"/>
      </w:rPr>
      <w:t xml:space="preserve"> </w:t>
    </w:r>
    <w:r w:rsidR="00BE0BE0" w:rsidRPr="000D5C58">
      <w:rPr>
        <w:sz w:val="16"/>
        <w:szCs w:val="16"/>
      </w:rPr>
      <w:t>Isaija</w:t>
    </w:r>
  </w:p>
  <w:p w14:paraId="08263768" w14:textId="316B0F57" w:rsidR="008F1B76" w:rsidRPr="000D5C58" w:rsidRDefault="008F1B76" w:rsidP="000D5C58">
    <w:pPr>
      <w:pStyle w:val="Pidipagina"/>
      <w:jc w:val="center"/>
      <w:rPr>
        <w:sz w:val="16"/>
        <w:szCs w:val="16"/>
      </w:rPr>
    </w:pPr>
    <w:r w:rsidRPr="000D5C58">
      <w:rPr>
        <w:sz w:val="16"/>
        <w:szCs w:val="16"/>
      </w:rPr>
      <w:t>CF</w:t>
    </w:r>
    <w:r w:rsidR="00004A3B" w:rsidRPr="000D5C58">
      <w:rPr>
        <w:sz w:val="16"/>
        <w:szCs w:val="16"/>
      </w:rPr>
      <w:t xml:space="preserve"> e P.IVA </w:t>
    </w:r>
    <w:r w:rsidRPr="000D5C58">
      <w:rPr>
        <w:sz w:val="16"/>
        <w:szCs w:val="16"/>
      </w:rPr>
      <w:t xml:space="preserve"> </w:t>
    </w:r>
    <w:r w:rsidR="00004A3B" w:rsidRPr="000D5C58">
      <w:rPr>
        <w:sz w:val="16"/>
        <w:szCs w:val="16"/>
      </w:rPr>
      <w:t xml:space="preserve">12398000013 </w:t>
    </w:r>
    <w:proofErr w:type="gramStart"/>
    <w:r w:rsidR="00004A3B" w:rsidRPr="000D5C58">
      <w:rPr>
        <w:sz w:val="16"/>
        <w:szCs w:val="16"/>
      </w:rPr>
      <w:t>-  REA</w:t>
    </w:r>
    <w:proofErr w:type="gramEnd"/>
    <w:r w:rsidR="00004A3B" w:rsidRPr="000D5C58">
      <w:rPr>
        <w:sz w:val="16"/>
        <w:szCs w:val="16"/>
      </w:rPr>
      <w:t xml:space="preserve">: </w:t>
    </w:r>
    <w:r w:rsidR="000D5C58" w:rsidRPr="000D5C58">
      <w:rPr>
        <w:sz w:val="16"/>
        <w:szCs w:val="16"/>
      </w:rPr>
      <w:t>​1287388</w:t>
    </w:r>
  </w:p>
  <w:p w14:paraId="24532727" w14:textId="471D60C7" w:rsidR="008F1B76" w:rsidRPr="000D5C58" w:rsidRDefault="008F1B76" w:rsidP="000D5C58">
    <w:pPr>
      <w:pStyle w:val="Pidipagina"/>
      <w:jc w:val="center"/>
      <w:rPr>
        <w:sz w:val="16"/>
        <w:szCs w:val="16"/>
      </w:rPr>
    </w:pPr>
    <w:r w:rsidRPr="000D5C58">
      <w:rPr>
        <w:sz w:val="16"/>
        <w:szCs w:val="16"/>
      </w:rPr>
      <w:t>sede legale</w:t>
    </w:r>
    <w:r w:rsidR="000D5C58" w:rsidRPr="000D5C58">
      <w:rPr>
        <w:sz w:val="16"/>
        <w:szCs w:val="16"/>
      </w:rPr>
      <w:t xml:space="preserve">: </w:t>
    </w:r>
    <w:r w:rsidRPr="000D5C58">
      <w:rPr>
        <w:sz w:val="16"/>
        <w:szCs w:val="16"/>
      </w:rPr>
      <w:t xml:space="preserve">- Via Roma 366 </w:t>
    </w:r>
    <w:r w:rsidR="00004A3B" w:rsidRPr="000D5C58">
      <w:rPr>
        <w:sz w:val="16"/>
        <w:szCs w:val="16"/>
      </w:rPr>
      <w:t xml:space="preserve">10121 </w:t>
    </w:r>
    <w:r w:rsidRPr="000D5C58">
      <w:rPr>
        <w:sz w:val="16"/>
        <w:szCs w:val="16"/>
      </w:rPr>
      <w:t>Torino</w:t>
    </w:r>
    <w:r w:rsidR="000D5C58">
      <w:rPr>
        <w:sz w:val="16"/>
        <w:szCs w:val="16"/>
      </w:rPr>
      <w:t xml:space="preserve"> (</w:t>
    </w:r>
    <w:r w:rsidR="000D5C58" w:rsidRPr="000D5C58">
      <w:rPr>
        <w:sz w:val="16"/>
        <w:szCs w:val="16"/>
      </w:rPr>
      <w:t xml:space="preserve">c/o Studio </w:t>
    </w:r>
    <w:proofErr w:type="spellStart"/>
    <w:r w:rsidR="000D5C58" w:rsidRPr="000D5C58">
      <w:rPr>
        <w:sz w:val="16"/>
        <w:szCs w:val="16"/>
      </w:rPr>
      <w:t>Scarabosio</w:t>
    </w:r>
    <w:proofErr w:type="spellEnd"/>
    <w:r w:rsidR="000D5C58" w:rsidRPr="000D5C58">
      <w:rPr>
        <w:sz w:val="16"/>
        <w:szCs w:val="16"/>
      </w:rPr>
      <w:t xml:space="preserve"> e Lanteri</w:t>
    </w:r>
    <w:r w:rsidR="000D5C58">
      <w:rPr>
        <w:sz w:val="16"/>
        <w:szCs w:val="16"/>
      </w:rPr>
      <w:t>)</w:t>
    </w:r>
  </w:p>
  <w:p w14:paraId="79AAD126" w14:textId="12B4803A" w:rsidR="008F1B76" w:rsidRPr="000D5C58" w:rsidRDefault="00004A3B" w:rsidP="000D5C58">
    <w:pPr>
      <w:pStyle w:val="Pidipagina"/>
      <w:jc w:val="center"/>
      <w:rPr>
        <w:sz w:val="16"/>
        <w:szCs w:val="16"/>
      </w:rPr>
    </w:pPr>
    <w:r w:rsidRPr="000D5C58">
      <w:rPr>
        <w:sz w:val="16"/>
        <w:szCs w:val="16"/>
      </w:rPr>
      <w:t>sede operativa</w:t>
    </w:r>
    <w:r w:rsidR="00560C30" w:rsidRPr="000D5C58">
      <w:rPr>
        <w:sz w:val="16"/>
        <w:szCs w:val="16"/>
      </w:rPr>
      <w:t>:</w:t>
    </w:r>
    <w:r w:rsidRPr="000D5C58">
      <w:rPr>
        <w:sz w:val="16"/>
        <w:szCs w:val="16"/>
      </w:rPr>
      <w:t xml:space="preserve"> </w:t>
    </w:r>
    <w:r w:rsidR="008F1B76" w:rsidRPr="000D5C58">
      <w:rPr>
        <w:sz w:val="16"/>
        <w:szCs w:val="16"/>
      </w:rPr>
      <w:t>Via Lago Sirio 36 10015 Ivrea (TO)</w:t>
    </w:r>
  </w:p>
  <w:p w14:paraId="7366BA93" w14:textId="05268E6F" w:rsidR="000D5C58" w:rsidRDefault="008F1B76" w:rsidP="000D5C58">
    <w:pPr>
      <w:pStyle w:val="Pidipagina"/>
      <w:jc w:val="center"/>
      <w:rPr>
        <w:rStyle w:val="Collegamentoipertestuale"/>
        <w:sz w:val="16"/>
        <w:szCs w:val="16"/>
      </w:rPr>
    </w:pPr>
    <w:proofErr w:type="spellStart"/>
    <w:proofErr w:type="gramStart"/>
    <w:r w:rsidRPr="000D5C58">
      <w:rPr>
        <w:sz w:val="16"/>
        <w:szCs w:val="16"/>
      </w:rPr>
      <w:t>tel</w:t>
    </w:r>
    <w:proofErr w:type="spellEnd"/>
    <w:r w:rsidRPr="000D5C58">
      <w:rPr>
        <w:sz w:val="16"/>
        <w:szCs w:val="16"/>
      </w:rPr>
      <w:t>:  328.0365662</w:t>
    </w:r>
    <w:proofErr w:type="gramEnd"/>
    <w:r w:rsidRPr="000D5C58">
      <w:rPr>
        <w:sz w:val="16"/>
        <w:szCs w:val="16"/>
      </w:rPr>
      <w:t xml:space="preserve"> </w:t>
    </w:r>
    <w:r w:rsidR="000D5C58" w:rsidRPr="000D5C58">
      <w:rPr>
        <w:sz w:val="16"/>
        <w:szCs w:val="16"/>
      </w:rPr>
      <w:t xml:space="preserve"> fax: 0125.5545190 </w:t>
    </w:r>
    <w:r w:rsidR="006B11F8" w:rsidRPr="000D5C58">
      <w:rPr>
        <w:sz w:val="16"/>
        <w:szCs w:val="16"/>
      </w:rPr>
      <w:t xml:space="preserve">e mail: </w:t>
    </w:r>
    <w:hyperlink r:id="rId1" w:history="1">
      <w:r w:rsidR="00004A3B" w:rsidRPr="000D5C58">
        <w:rPr>
          <w:rStyle w:val="Collegamentoipertestuale"/>
          <w:sz w:val="16"/>
          <w:szCs w:val="16"/>
        </w:rPr>
        <w:t>info@lineatenei.it</w:t>
      </w:r>
    </w:hyperlink>
    <w:r w:rsidR="006B11F8" w:rsidRPr="000D5C58">
      <w:rPr>
        <w:sz w:val="16"/>
        <w:szCs w:val="16"/>
      </w:rPr>
      <w:t xml:space="preserve"> - </w:t>
    </w:r>
    <w:proofErr w:type="spellStart"/>
    <w:r w:rsidRPr="000D5C58">
      <w:rPr>
        <w:sz w:val="16"/>
        <w:szCs w:val="16"/>
      </w:rPr>
      <w:t>pec</w:t>
    </w:r>
    <w:proofErr w:type="spellEnd"/>
    <w:r w:rsidRPr="000D5C58">
      <w:rPr>
        <w:sz w:val="16"/>
        <w:szCs w:val="16"/>
      </w:rPr>
      <w:t xml:space="preserve">: </w:t>
    </w:r>
    <w:hyperlink r:id="rId2" w:history="1">
      <w:r w:rsidR="00004A3B" w:rsidRPr="000D5C58">
        <w:rPr>
          <w:rStyle w:val="Collegamentoipertestuale"/>
          <w:sz w:val="16"/>
          <w:szCs w:val="16"/>
        </w:rPr>
        <w:t>lineatenei@pec.it</w:t>
      </w:r>
    </w:hyperlink>
    <w:r w:rsidR="000D5C58">
      <w:rPr>
        <w:rStyle w:val="Collegamentoipertestuale"/>
        <w:sz w:val="16"/>
        <w:szCs w:val="16"/>
      </w:rPr>
      <w:t xml:space="preserve"> </w:t>
    </w:r>
  </w:p>
  <w:p w14:paraId="0E3D86E4" w14:textId="780DD591" w:rsidR="008F1B76" w:rsidRPr="000D5C58" w:rsidRDefault="008F1B76" w:rsidP="000D5C58">
    <w:pPr>
      <w:pStyle w:val="Pidipagina"/>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FE57E" w14:textId="77777777" w:rsidR="006243D7" w:rsidRDefault="006243D7" w:rsidP="008F1B76">
      <w:pPr>
        <w:spacing w:after="0" w:line="240" w:lineRule="auto"/>
      </w:pPr>
      <w:r>
        <w:separator/>
      </w:r>
    </w:p>
  </w:footnote>
  <w:footnote w:type="continuationSeparator" w:id="0">
    <w:p w14:paraId="27391F1D" w14:textId="77777777" w:rsidR="006243D7" w:rsidRDefault="006243D7" w:rsidP="008F1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291F5" w14:textId="4A57AA44" w:rsidR="008F1B76" w:rsidRPr="002F5221" w:rsidRDefault="000D5C58">
    <w:pPr>
      <w:pStyle w:val="Intestazione"/>
      <w:rPr>
        <w:b/>
        <w:bCs/>
        <w:color w:val="808080" w:themeColor="background1" w:themeShade="80"/>
        <w:sz w:val="20"/>
        <w:szCs w:val="20"/>
      </w:rPr>
    </w:pPr>
    <w:r>
      <w:rPr>
        <w:b/>
        <w:bCs/>
        <w:noProof/>
        <w:color w:val="808080" w:themeColor="background1" w:themeShade="80"/>
        <w:sz w:val="20"/>
        <w:szCs w:val="20"/>
      </w:rPr>
      <w:drawing>
        <wp:inline distT="0" distB="0" distL="0" distR="0" wp14:anchorId="202BC80C" wp14:editId="07E16F37">
          <wp:extent cx="2556972" cy="488950"/>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2573120" cy="4920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15:restartNumberingAfterBreak="0">
    <w:nsid w:val="16C8281C"/>
    <w:multiLevelType w:val="hybridMultilevel"/>
    <w:tmpl w:val="D204A0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8475BF"/>
    <w:multiLevelType w:val="hybridMultilevel"/>
    <w:tmpl w:val="D5525C78"/>
    <w:lvl w:ilvl="0" w:tplc="DC5EB61A">
      <w:start w:val="1"/>
      <w:numFmt w:val="bullet"/>
      <w:lvlText w:val=""/>
      <w:lvlJc w:val="left"/>
      <w:pPr>
        <w:tabs>
          <w:tab w:val="num" w:pos="360"/>
        </w:tabs>
        <w:ind w:left="340" w:hanging="340"/>
      </w:pPr>
      <w:rPr>
        <w:rFonts w:ascii="Wingdings" w:hAnsi="Wingdings" w:hint="default"/>
        <w:b/>
        <w:i w:val="0"/>
        <w:color w:val="808080"/>
        <w:sz w:val="20"/>
      </w:rPr>
    </w:lvl>
    <w:lvl w:ilvl="1" w:tplc="B436221A" w:tentative="1">
      <w:start w:val="1"/>
      <w:numFmt w:val="bullet"/>
      <w:lvlText w:val="o"/>
      <w:lvlJc w:val="left"/>
      <w:pPr>
        <w:tabs>
          <w:tab w:val="num" w:pos="1440"/>
        </w:tabs>
        <w:ind w:left="1440" w:hanging="360"/>
      </w:pPr>
      <w:rPr>
        <w:rFonts w:ascii="Courier New" w:hAnsi="Courier New" w:hint="default"/>
      </w:rPr>
    </w:lvl>
    <w:lvl w:ilvl="2" w:tplc="ADB8F114" w:tentative="1">
      <w:start w:val="1"/>
      <w:numFmt w:val="bullet"/>
      <w:lvlText w:val=""/>
      <w:lvlJc w:val="left"/>
      <w:pPr>
        <w:tabs>
          <w:tab w:val="num" w:pos="2160"/>
        </w:tabs>
        <w:ind w:left="2160" w:hanging="360"/>
      </w:pPr>
      <w:rPr>
        <w:rFonts w:ascii="Wingdings" w:hAnsi="Wingdings" w:hint="default"/>
      </w:rPr>
    </w:lvl>
    <w:lvl w:ilvl="3" w:tplc="1C9C0414" w:tentative="1">
      <w:start w:val="1"/>
      <w:numFmt w:val="bullet"/>
      <w:lvlText w:val=""/>
      <w:lvlJc w:val="left"/>
      <w:pPr>
        <w:tabs>
          <w:tab w:val="num" w:pos="2880"/>
        </w:tabs>
        <w:ind w:left="2880" w:hanging="360"/>
      </w:pPr>
      <w:rPr>
        <w:rFonts w:ascii="Symbol" w:hAnsi="Symbol" w:hint="default"/>
      </w:rPr>
    </w:lvl>
    <w:lvl w:ilvl="4" w:tplc="B69292CE" w:tentative="1">
      <w:start w:val="1"/>
      <w:numFmt w:val="bullet"/>
      <w:lvlText w:val="o"/>
      <w:lvlJc w:val="left"/>
      <w:pPr>
        <w:tabs>
          <w:tab w:val="num" w:pos="3600"/>
        </w:tabs>
        <w:ind w:left="3600" w:hanging="360"/>
      </w:pPr>
      <w:rPr>
        <w:rFonts w:ascii="Courier New" w:hAnsi="Courier New" w:hint="default"/>
      </w:rPr>
    </w:lvl>
    <w:lvl w:ilvl="5" w:tplc="548AA4C4" w:tentative="1">
      <w:start w:val="1"/>
      <w:numFmt w:val="bullet"/>
      <w:lvlText w:val=""/>
      <w:lvlJc w:val="left"/>
      <w:pPr>
        <w:tabs>
          <w:tab w:val="num" w:pos="4320"/>
        </w:tabs>
        <w:ind w:left="4320" w:hanging="360"/>
      </w:pPr>
      <w:rPr>
        <w:rFonts w:ascii="Wingdings" w:hAnsi="Wingdings" w:hint="default"/>
      </w:rPr>
    </w:lvl>
    <w:lvl w:ilvl="6" w:tplc="5ECC1650" w:tentative="1">
      <w:start w:val="1"/>
      <w:numFmt w:val="bullet"/>
      <w:lvlText w:val=""/>
      <w:lvlJc w:val="left"/>
      <w:pPr>
        <w:tabs>
          <w:tab w:val="num" w:pos="5040"/>
        </w:tabs>
        <w:ind w:left="5040" w:hanging="360"/>
      </w:pPr>
      <w:rPr>
        <w:rFonts w:ascii="Symbol" w:hAnsi="Symbol" w:hint="default"/>
      </w:rPr>
    </w:lvl>
    <w:lvl w:ilvl="7" w:tplc="834ED248" w:tentative="1">
      <w:start w:val="1"/>
      <w:numFmt w:val="bullet"/>
      <w:lvlText w:val="o"/>
      <w:lvlJc w:val="left"/>
      <w:pPr>
        <w:tabs>
          <w:tab w:val="num" w:pos="5760"/>
        </w:tabs>
        <w:ind w:left="5760" w:hanging="360"/>
      </w:pPr>
      <w:rPr>
        <w:rFonts w:ascii="Courier New" w:hAnsi="Courier New" w:hint="default"/>
      </w:rPr>
    </w:lvl>
    <w:lvl w:ilvl="8" w:tplc="C430F68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CC12EA"/>
    <w:multiLevelType w:val="hybridMultilevel"/>
    <w:tmpl w:val="B26EDB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0A13D0"/>
    <w:multiLevelType w:val="hybridMultilevel"/>
    <w:tmpl w:val="AB76485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D5A6408"/>
    <w:multiLevelType w:val="hybridMultilevel"/>
    <w:tmpl w:val="72B03692"/>
    <w:lvl w:ilvl="0" w:tplc="F294B05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10122D3"/>
    <w:multiLevelType w:val="hybridMultilevel"/>
    <w:tmpl w:val="44C0D26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7"/>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9"/>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B76"/>
    <w:rsid w:val="00004A3B"/>
    <w:rsid w:val="000858D6"/>
    <w:rsid w:val="000978CA"/>
    <w:rsid w:val="000D21DB"/>
    <w:rsid w:val="000D5C58"/>
    <w:rsid w:val="00147CDC"/>
    <w:rsid w:val="001637CD"/>
    <w:rsid w:val="00172335"/>
    <w:rsid w:val="0017293D"/>
    <w:rsid w:val="00175C5F"/>
    <w:rsid w:val="00195416"/>
    <w:rsid w:val="001F6ACB"/>
    <w:rsid w:val="00241524"/>
    <w:rsid w:val="00246E5D"/>
    <w:rsid w:val="00264F0A"/>
    <w:rsid w:val="002B0256"/>
    <w:rsid w:val="002C0ADC"/>
    <w:rsid w:val="002F5221"/>
    <w:rsid w:val="0031474A"/>
    <w:rsid w:val="00320C0B"/>
    <w:rsid w:val="00336335"/>
    <w:rsid w:val="0035175C"/>
    <w:rsid w:val="00383FCB"/>
    <w:rsid w:val="00391D29"/>
    <w:rsid w:val="003C31D2"/>
    <w:rsid w:val="004B0B5E"/>
    <w:rsid w:val="004C2436"/>
    <w:rsid w:val="004E31B0"/>
    <w:rsid w:val="00550FBC"/>
    <w:rsid w:val="00560C30"/>
    <w:rsid w:val="006243D7"/>
    <w:rsid w:val="00635FC9"/>
    <w:rsid w:val="00642647"/>
    <w:rsid w:val="00647E2E"/>
    <w:rsid w:val="00677844"/>
    <w:rsid w:val="0069474B"/>
    <w:rsid w:val="006B11F8"/>
    <w:rsid w:val="006D1455"/>
    <w:rsid w:val="006D5D64"/>
    <w:rsid w:val="006F34BA"/>
    <w:rsid w:val="00711D0E"/>
    <w:rsid w:val="00747D52"/>
    <w:rsid w:val="008032AD"/>
    <w:rsid w:val="008B40A7"/>
    <w:rsid w:val="008D7544"/>
    <w:rsid w:val="008E0330"/>
    <w:rsid w:val="008F1B76"/>
    <w:rsid w:val="008F459B"/>
    <w:rsid w:val="008F4806"/>
    <w:rsid w:val="00901D4E"/>
    <w:rsid w:val="00990223"/>
    <w:rsid w:val="00996ED3"/>
    <w:rsid w:val="009D7F9F"/>
    <w:rsid w:val="009E032B"/>
    <w:rsid w:val="009F7F81"/>
    <w:rsid w:val="00A301AD"/>
    <w:rsid w:val="00A437CE"/>
    <w:rsid w:val="00A62725"/>
    <w:rsid w:val="00A74267"/>
    <w:rsid w:val="00A8484E"/>
    <w:rsid w:val="00A85D91"/>
    <w:rsid w:val="00AB2D1F"/>
    <w:rsid w:val="00AE5106"/>
    <w:rsid w:val="00B23314"/>
    <w:rsid w:val="00B47D78"/>
    <w:rsid w:val="00B5237E"/>
    <w:rsid w:val="00B537F4"/>
    <w:rsid w:val="00B80C37"/>
    <w:rsid w:val="00BA42DB"/>
    <w:rsid w:val="00BA69AE"/>
    <w:rsid w:val="00BB7947"/>
    <w:rsid w:val="00BC1380"/>
    <w:rsid w:val="00BE0BE0"/>
    <w:rsid w:val="00BE3E28"/>
    <w:rsid w:val="00C01DA0"/>
    <w:rsid w:val="00C201D5"/>
    <w:rsid w:val="00C41D56"/>
    <w:rsid w:val="00C75E2F"/>
    <w:rsid w:val="00CB728E"/>
    <w:rsid w:val="00CC061A"/>
    <w:rsid w:val="00CD4654"/>
    <w:rsid w:val="00CD7EA4"/>
    <w:rsid w:val="00DD3978"/>
    <w:rsid w:val="00DF224F"/>
    <w:rsid w:val="00E32005"/>
    <w:rsid w:val="00E3543B"/>
    <w:rsid w:val="00E41143"/>
    <w:rsid w:val="00E65ED4"/>
    <w:rsid w:val="00EC5309"/>
    <w:rsid w:val="00F057B1"/>
    <w:rsid w:val="00F34665"/>
    <w:rsid w:val="00F67F3F"/>
    <w:rsid w:val="00F92EDA"/>
    <w:rsid w:val="00FA200D"/>
    <w:rsid w:val="00FF27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8B417"/>
  <w15:chartTrackingRefBased/>
  <w15:docId w15:val="{8D1C1699-F2D1-45AD-8F6F-25951F33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31B0"/>
    <w:pPr>
      <w:spacing w:after="200" w:line="276" w:lineRule="auto"/>
    </w:pPr>
    <w:rPr>
      <w:rFonts w:ascii="Calibri" w:eastAsia="Calibri" w:hAnsi="Calibri" w:cs="Times New Roman"/>
    </w:rPr>
  </w:style>
  <w:style w:type="paragraph" w:styleId="Titolo1">
    <w:name w:val="heading 1"/>
    <w:basedOn w:val="Normale"/>
    <w:next w:val="Normale"/>
    <w:link w:val="Titolo1Carattere"/>
    <w:qFormat/>
    <w:rsid w:val="004E31B0"/>
    <w:pPr>
      <w:keepNext/>
      <w:numPr>
        <w:numId w:val="2"/>
      </w:numPr>
      <w:suppressAutoHyphens/>
      <w:spacing w:before="240" w:after="60" w:line="240" w:lineRule="auto"/>
      <w:jc w:val="both"/>
      <w:outlineLvl w:val="0"/>
    </w:pPr>
    <w:rPr>
      <w:rFonts w:ascii="Arial" w:eastAsia="Times New Roman" w:hAnsi="Arial" w:cs="Arial"/>
      <w:b/>
      <w:bCs/>
      <w:kern w:val="1"/>
      <w:sz w:val="32"/>
      <w:szCs w:val="32"/>
      <w:lang w:eastAsia="ar-SA"/>
    </w:rPr>
  </w:style>
  <w:style w:type="paragraph" w:styleId="Titolo2">
    <w:name w:val="heading 2"/>
    <w:basedOn w:val="Normale"/>
    <w:next w:val="Normale"/>
    <w:link w:val="Titolo2Carattere"/>
    <w:qFormat/>
    <w:rsid w:val="004E31B0"/>
    <w:pPr>
      <w:keepNext/>
      <w:numPr>
        <w:ilvl w:val="1"/>
        <w:numId w:val="2"/>
      </w:numPr>
      <w:suppressAutoHyphens/>
      <w:spacing w:after="0" w:line="240" w:lineRule="auto"/>
      <w:jc w:val="both"/>
      <w:outlineLvl w:val="1"/>
    </w:pPr>
    <w:rPr>
      <w:rFonts w:ascii="Verdana" w:eastAsia="Times New Roman" w:hAnsi="Verdana" w:cs="Verdana"/>
      <w:b/>
      <w:i/>
      <w:sz w:val="20"/>
      <w:szCs w:val="20"/>
      <w:lang w:eastAsia="ar-SA"/>
    </w:rPr>
  </w:style>
  <w:style w:type="paragraph" w:styleId="Titolo3">
    <w:name w:val="heading 3"/>
    <w:basedOn w:val="Normale"/>
    <w:next w:val="Normale"/>
    <w:link w:val="Titolo3Carattere"/>
    <w:qFormat/>
    <w:rsid w:val="004E31B0"/>
    <w:pPr>
      <w:keepNext/>
      <w:numPr>
        <w:ilvl w:val="2"/>
        <w:numId w:val="2"/>
      </w:numPr>
      <w:suppressAutoHyphens/>
      <w:spacing w:after="0" w:line="240" w:lineRule="auto"/>
      <w:jc w:val="both"/>
      <w:outlineLvl w:val="2"/>
    </w:pPr>
    <w:rPr>
      <w:rFonts w:ascii="Verdana" w:eastAsia="Times New Roman" w:hAnsi="Verdana" w:cs="Verdana"/>
      <w:b/>
      <w:i/>
      <w:sz w:val="20"/>
      <w:szCs w:val="20"/>
      <w:lang w:eastAsia="ar-SA"/>
    </w:rPr>
  </w:style>
  <w:style w:type="paragraph" w:styleId="Titolo4">
    <w:name w:val="heading 4"/>
    <w:basedOn w:val="Normale"/>
    <w:next w:val="Normale"/>
    <w:link w:val="Titolo4Carattere"/>
    <w:qFormat/>
    <w:rsid w:val="004E31B0"/>
    <w:pPr>
      <w:keepNext/>
      <w:numPr>
        <w:ilvl w:val="3"/>
        <w:numId w:val="2"/>
      </w:numPr>
      <w:suppressAutoHyphens/>
      <w:spacing w:after="0" w:line="240" w:lineRule="auto"/>
      <w:jc w:val="both"/>
      <w:outlineLvl w:val="3"/>
    </w:pPr>
    <w:rPr>
      <w:rFonts w:ascii="Lucida Calligraphy" w:eastAsia="Times New Roman" w:hAnsi="Lucida Calligraphy" w:cs="FreesiaUPC"/>
      <w:b/>
      <w:i/>
      <w:sz w:val="28"/>
      <w:szCs w:val="20"/>
      <w:lang w:eastAsia="ar-SA"/>
    </w:rPr>
  </w:style>
  <w:style w:type="paragraph" w:styleId="Titolo7">
    <w:name w:val="heading 7"/>
    <w:basedOn w:val="Normale"/>
    <w:next w:val="Normale"/>
    <w:link w:val="Titolo7Carattere"/>
    <w:qFormat/>
    <w:rsid w:val="004E31B0"/>
    <w:pPr>
      <w:numPr>
        <w:ilvl w:val="6"/>
        <w:numId w:val="2"/>
      </w:numPr>
      <w:suppressAutoHyphens/>
      <w:spacing w:before="240" w:after="60" w:line="240" w:lineRule="auto"/>
      <w:jc w:val="both"/>
      <w:outlineLvl w:val="6"/>
    </w:pPr>
    <w:rPr>
      <w:rFonts w:ascii="Times New Roman" w:eastAsia="Times New Roman" w:hAnsi="Times New Roman"/>
      <w:sz w:val="24"/>
      <w:szCs w:val="24"/>
      <w:lang w:eastAsia="ar-SA"/>
    </w:rPr>
  </w:style>
  <w:style w:type="paragraph" w:styleId="Titolo8">
    <w:name w:val="heading 8"/>
    <w:basedOn w:val="Normale"/>
    <w:next w:val="Normale"/>
    <w:link w:val="Titolo8Carattere"/>
    <w:qFormat/>
    <w:rsid w:val="004E31B0"/>
    <w:pPr>
      <w:keepNext/>
      <w:numPr>
        <w:ilvl w:val="7"/>
        <w:numId w:val="2"/>
      </w:numPr>
      <w:suppressAutoHyphens/>
      <w:spacing w:after="0" w:line="240" w:lineRule="auto"/>
      <w:ind w:left="-70"/>
      <w:jc w:val="both"/>
      <w:outlineLvl w:val="7"/>
    </w:pPr>
    <w:rPr>
      <w:rFonts w:ascii="Bookman Old Style" w:eastAsia="Times New Roman" w:hAnsi="Bookman Old Style" w:cs="Bookman Old Style"/>
      <w:b/>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F1B7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F1B76"/>
  </w:style>
  <w:style w:type="paragraph" w:styleId="Pidipagina">
    <w:name w:val="footer"/>
    <w:basedOn w:val="Normale"/>
    <w:link w:val="PidipaginaCarattere"/>
    <w:uiPriority w:val="99"/>
    <w:unhideWhenUsed/>
    <w:rsid w:val="008F1B7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F1B76"/>
  </w:style>
  <w:style w:type="character" w:styleId="Collegamentoipertestuale">
    <w:name w:val="Hyperlink"/>
    <w:basedOn w:val="Carpredefinitoparagrafo"/>
    <w:uiPriority w:val="99"/>
    <w:unhideWhenUsed/>
    <w:rsid w:val="006B11F8"/>
    <w:rPr>
      <w:color w:val="0563C1" w:themeColor="hyperlink"/>
      <w:u w:val="single"/>
    </w:rPr>
  </w:style>
  <w:style w:type="character" w:styleId="Menzionenonrisolta">
    <w:name w:val="Unresolved Mention"/>
    <w:basedOn w:val="Carpredefinitoparagrafo"/>
    <w:uiPriority w:val="99"/>
    <w:semiHidden/>
    <w:unhideWhenUsed/>
    <w:rsid w:val="006B11F8"/>
    <w:rPr>
      <w:color w:val="605E5C"/>
      <w:shd w:val="clear" w:color="auto" w:fill="E1DFDD"/>
    </w:rPr>
  </w:style>
  <w:style w:type="character" w:customStyle="1" w:styleId="gmaildefault">
    <w:name w:val="gmail_default"/>
    <w:basedOn w:val="Carpredefinitoparagrafo"/>
    <w:rsid w:val="000D5C58"/>
  </w:style>
  <w:style w:type="character" w:customStyle="1" w:styleId="Titolo1Carattere">
    <w:name w:val="Titolo 1 Carattere"/>
    <w:basedOn w:val="Carpredefinitoparagrafo"/>
    <w:link w:val="Titolo1"/>
    <w:rsid w:val="004E31B0"/>
    <w:rPr>
      <w:rFonts w:ascii="Arial" w:eastAsia="Times New Roman" w:hAnsi="Arial" w:cs="Arial"/>
      <w:b/>
      <w:bCs/>
      <w:kern w:val="1"/>
      <w:sz w:val="32"/>
      <w:szCs w:val="32"/>
      <w:lang w:eastAsia="ar-SA"/>
    </w:rPr>
  </w:style>
  <w:style w:type="character" w:customStyle="1" w:styleId="Titolo2Carattere">
    <w:name w:val="Titolo 2 Carattere"/>
    <w:basedOn w:val="Carpredefinitoparagrafo"/>
    <w:link w:val="Titolo2"/>
    <w:rsid w:val="004E31B0"/>
    <w:rPr>
      <w:rFonts w:ascii="Verdana" w:eastAsia="Times New Roman" w:hAnsi="Verdana" w:cs="Verdana"/>
      <w:b/>
      <w:i/>
      <w:sz w:val="20"/>
      <w:szCs w:val="20"/>
      <w:lang w:eastAsia="ar-SA"/>
    </w:rPr>
  </w:style>
  <w:style w:type="character" w:customStyle="1" w:styleId="Titolo3Carattere">
    <w:name w:val="Titolo 3 Carattere"/>
    <w:basedOn w:val="Carpredefinitoparagrafo"/>
    <w:link w:val="Titolo3"/>
    <w:rsid w:val="004E31B0"/>
    <w:rPr>
      <w:rFonts w:ascii="Verdana" w:eastAsia="Times New Roman" w:hAnsi="Verdana" w:cs="Verdana"/>
      <w:b/>
      <w:i/>
      <w:sz w:val="20"/>
      <w:szCs w:val="20"/>
      <w:lang w:eastAsia="ar-SA"/>
    </w:rPr>
  </w:style>
  <w:style w:type="character" w:customStyle="1" w:styleId="Titolo4Carattere">
    <w:name w:val="Titolo 4 Carattere"/>
    <w:basedOn w:val="Carpredefinitoparagrafo"/>
    <w:link w:val="Titolo4"/>
    <w:rsid w:val="004E31B0"/>
    <w:rPr>
      <w:rFonts w:ascii="Lucida Calligraphy" w:eastAsia="Times New Roman" w:hAnsi="Lucida Calligraphy" w:cs="FreesiaUPC"/>
      <w:b/>
      <w:i/>
      <w:sz w:val="28"/>
      <w:szCs w:val="20"/>
      <w:lang w:eastAsia="ar-SA"/>
    </w:rPr>
  </w:style>
  <w:style w:type="character" w:customStyle="1" w:styleId="Titolo7Carattere">
    <w:name w:val="Titolo 7 Carattere"/>
    <w:basedOn w:val="Carpredefinitoparagrafo"/>
    <w:link w:val="Titolo7"/>
    <w:rsid w:val="004E31B0"/>
    <w:rPr>
      <w:rFonts w:ascii="Times New Roman" w:eastAsia="Times New Roman" w:hAnsi="Times New Roman" w:cs="Times New Roman"/>
      <w:sz w:val="24"/>
      <w:szCs w:val="24"/>
      <w:lang w:eastAsia="ar-SA"/>
    </w:rPr>
  </w:style>
  <w:style w:type="character" w:customStyle="1" w:styleId="Titolo8Carattere">
    <w:name w:val="Titolo 8 Carattere"/>
    <w:basedOn w:val="Carpredefinitoparagrafo"/>
    <w:link w:val="Titolo8"/>
    <w:rsid w:val="004E31B0"/>
    <w:rPr>
      <w:rFonts w:ascii="Bookman Old Style" w:eastAsia="Times New Roman" w:hAnsi="Bookman Old Style" w:cs="Bookman Old Style"/>
      <w:b/>
      <w:sz w:val="20"/>
      <w:szCs w:val="20"/>
      <w:lang w:eastAsia="ar-SA"/>
    </w:rPr>
  </w:style>
  <w:style w:type="paragraph" w:styleId="Paragrafoelenco">
    <w:name w:val="List Paragraph"/>
    <w:basedOn w:val="Normale"/>
    <w:uiPriority w:val="34"/>
    <w:qFormat/>
    <w:rsid w:val="004E31B0"/>
    <w:pPr>
      <w:ind w:left="720"/>
      <w:contextualSpacing/>
    </w:pPr>
  </w:style>
  <w:style w:type="paragraph" w:styleId="Corpotesto">
    <w:name w:val="Body Text"/>
    <w:basedOn w:val="Normale"/>
    <w:link w:val="CorpotestoCarattere"/>
    <w:rsid w:val="004E31B0"/>
    <w:pPr>
      <w:suppressAutoHyphens/>
      <w:spacing w:after="0" w:line="240" w:lineRule="atLeast"/>
      <w:ind w:right="579"/>
      <w:jc w:val="both"/>
    </w:pPr>
    <w:rPr>
      <w:rFonts w:ascii="Arial" w:eastAsia="Times New Roman" w:hAnsi="Arial" w:cs="Arial"/>
      <w:bCs/>
      <w:sz w:val="20"/>
      <w:szCs w:val="20"/>
      <w:lang w:eastAsia="ar-SA"/>
    </w:rPr>
  </w:style>
  <w:style w:type="character" w:customStyle="1" w:styleId="CorpotestoCarattere">
    <w:name w:val="Corpo testo Carattere"/>
    <w:basedOn w:val="Carpredefinitoparagrafo"/>
    <w:link w:val="Corpotesto"/>
    <w:rsid w:val="004E31B0"/>
    <w:rPr>
      <w:rFonts w:ascii="Arial" w:eastAsia="Times New Roman" w:hAnsi="Arial" w:cs="Arial"/>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rocedamus.it/8-eventi/155-puntodelibere-quesitierisposte-sommario.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eapa.it/sites/default/files/allegati-p-istit/privacy_lineatenei_0.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lineatenei.it" TargetMode="External"/><Relationship Id="rId4" Type="http://schemas.openxmlformats.org/officeDocument/2006/relationships/webSettings" Target="webSettings.xml"/><Relationship Id="rId9" Type="http://schemas.openxmlformats.org/officeDocument/2006/relationships/hyperlink" Target="https://www.procedamus.it/8-eventi/155-puntodelibere-quesitierisposte-sommario.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lineatenei@pec.it" TargetMode="External"/><Relationship Id="rId1" Type="http://schemas.openxmlformats.org/officeDocument/2006/relationships/hyperlink" Target="mailto:info@lineatene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1690</Words>
  <Characters>9636</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isaija</dc:creator>
  <cp:keywords/>
  <dc:description/>
  <cp:lastModifiedBy>Microsoft Office User</cp:lastModifiedBy>
  <cp:revision>3</cp:revision>
  <cp:lastPrinted>2021-06-28T10:06:00Z</cp:lastPrinted>
  <dcterms:created xsi:type="dcterms:W3CDTF">2021-06-28T10:06:00Z</dcterms:created>
  <dcterms:modified xsi:type="dcterms:W3CDTF">2021-06-28T10:08:00Z</dcterms:modified>
</cp:coreProperties>
</file>